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46D1">
        <w:trPr>
          <w:trHeight w:hRule="exact" w:val="1528"/>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5543" w:type="dxa"/>
            <w:gridSpan w:val="4"/>
            <w:shd w:val="clear" w:color="000000" w:fill="FFFFFF"/>
            <w:tcMar>
              <w:left w:w="34" w:type="dxa"/>
              <w:right w:w="34" w:type="dxa"/>
            </w:tcMar>
          </w:tcPr>
          <w:p w:rsidR="007246D1" w:rsidRDefault="00E35DB9">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7246D1">
        <w:trPr>
          <w:trHeight w:hRule="exact" w:val="138"/>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585"/>
        </w:trPr>
        <w:tc>
          <w:tcPr>
            <w:tcW w:w="10221" w:type="dxa"/>
            <w:gridSpan w:val="10"/>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46D1" w:rsidRDefault="00E35D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46D1">
        <w:trPr>
          <w:trHeight w:hRule="exact" w:val="314"/>
        </w:trPr>
        <w:tc>
          <w:tcPr>
            <w:tcW w:w="10221" w:type="dxa"/>
            <w:gridSpan w:val="10"/>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246D1">
        <w:trPr>
          <w:trHeight w:hRule="exact" w:val="211"/>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277"/>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3842" w:type="dxa"/>
            <w:gridSpan w:val="2"/>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УТВЕРЖДАЮ</w:t>
            </w:r>
          </w:p>
        </w:tc>
      </w:tr>
      <w:tr w:rsidR="007246D1">
        <w:trPr>
          <w:trHeight w:hRule="exact" w:val="972"/>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3842" w:type="dxa"/>
            <w:gridSpan w:val="2"/>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46D1" w:rsidRDefault="007246D1">
            <w:pPr>
              <w:spacing w:after="0" w:line="240" w:lineRule="auto"/>
              <w:jc w:val="center"/>
              <w:rPr>
                <w:sz w:val="24"/>
                <w:szCs w:val="24"/>
              </w:rPr>
            </w:pPr>
          </w:p>
          <w:p w:rsidR="007246D1" w:rsidRDefault="00E35D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46D1">
        <w:trPr>
          <w:trHeight w:hRule="exact" w:val="277"/>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3842" w:type="dxa"/>
            <w:gridSpan w:val="2"/>
            <w:shd w:val="clear" w:color="000000" w:fill="FFFFFF"/>
            <w:tcMar>
              <w:left w:w="34" w:type="dxa"/>
              <w:right w:w="34" w:type="dxa"/>
            </w:tcMar>
          </w:tcPr>
          <w:p w:rsidR="007246D1" w:rsidRDefault="00E35DB9">
            <w:pPr>
              <w:spacing w:after="0" w:line="240" w:lineRule="auto"/>
              <w:jc w:val="right"/>
              <w:rPr>
                <w:sz w:val="24"/>
                <w:szCs w:val="24"/>
              </w:rPr>
            </w:pPr>
            <w:r>
              <w:rPr>
                <w:rFonts w:ascii="Times New Roman" w:hAnsi="Times New Roman" w:cs="Times New Roman"/>
                <w:color w:val="000000"/>
                <w:sz w:val="24"/>
                <w:szCs w:val="24"/>
              </w:rPr>
              <w:t>28.03.2022</w:t>
            </w:r>
          </w:p>
        </w:tc>
      </w:tr>
      <w:tr w:rsidR="007246D1">
        <w:trPr>
          <w:trHeight w:hRule="exact" w:val="277"/>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416"/>
        </w:trPr>
        <w:tc>
          <w:tcPr>
            <w:tcW w:w="10221" w:type="dxa"/>
            <w:gridSpan w:val="10"/>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46D1">
        <w:trPr>
          <w:trHeight w:hRule="exact" w:val="775"/>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4834" w:type="dxa"/>
            <w:gridSpan w:val="5"/>
            <w:shd w:val="clear" w:color="000000" w:fill="FFFFFF"/>
            <w:tcMar>
              <w:left w:w="34" w:type="dxa"/>
              <w:right w:w="34" w:type="dxa"/>
            </w:tcMar>
          </w:tcPr>
          <w:p w:rsidR="007246D1" w:rsidRDefault="00E35DB9">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7246D1" w:rsidRDefault="00E35DB9">
            <w:pPr>
              <w:spacing w:after="0" w:line="240" w:lineRule="auto"/>
              <w:jc w:val="center"/>
              <w:rPr>
                <w:sz w:val="32"/>
                <w:szCs w:val="32"/>
              </w:rPr>
            </w:pPr>
            <w:r>
              <w:rPr>
                <w:rFonts w:ascii="Times New Roman" w:hAnsi="Times New Roman" w:cs="Times New Roman"/>
                <w:color w:val="000000"/>
                <w:sz w:val="32"/>
                <w:szCs w:val="32"/>
              </w:rPr>
              <w:t>Б1.О.02.05</w:t>
            </w:r>
          </w:p>
        </w:tc>
        <w:tc>
          <w:tcPr>
            <w:tcW w:w="2836" w:type="dxa"/>
          </w:tcPr>
          <w:p w:rsidR="007246D1" w:rsidRDefault="007246D1"/>
        </w:tc>
      </w:tr>
      <w:tr w:rsidR="007246D1">
        <w:trPr>
          <w:trHeight w:hRule="exact" w:val="277"/>
        </w:trPr>
        <w:tc>
          <w:tcPr>
            <w:tcW w:w="10221" w:type="dxa"/>
            <w:gridSpan w:val="10"/>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46D1">
        <w:trPr>
          <w:trHeight w:hRule="exact" w:val="1125"/>
        </w:trPr>
        <w:tc>
          <w:tcPr>
            <w:tcW w:w="143" w:type="dxa"/>
          </w:tcPr>
          <w:p w:rsidR="007246D1" w:rsidRDefault="007246D1"/>
        </w:tc>
        <w:tc>
          <w:tcPr>
            <w:tcW w:w="285" w:type="dxa"/>
          </w:tcPr>
          <w:p w:rsidR="007246D1" w:rsidRDefault="007246D1"/>
        </w:tc>
        <w:tc>
          <w:tcPr>
            <w:tcW w:w="9795" w:type="dxa"/>
            <w:gridSpan w:val="8"/>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246D1" w:rsidRDefault="00E35D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246D1" w:rsidRDefault="00E35D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46D1">
        <w:trPr>
          <w:trHeight w:hRule="exact" w:val="833"/>
        </w:trPr>
        <w:tc>
          <w:tcPr>
            <w:tcW w:w="10221" w:type="dxa"/>
            <w:gridSpan w:val="10"/>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246D1">
        <w:trPr>
          <w:trHeight w:hRule="exact" w:val="277"/>
        </w:trPr>
        <w:tc>
          <w:tcPr>
            <w:tcW w:w="3984" w:type="dxa"/>
            <w:gridSpan w:val="5"/>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155"/>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ФОТОГРАФ</w:t>
            </w:r>
          </w:p>
        </w:tc>
      </w:tr>
      <w:tr w:rsidR="0072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246D1">
        <w:trPr>
          <w:trHeight w:hRule="exact" w:val="124"/>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277"/>
        </w:trPr>
        <w:tc>
          <w:tcPr>
            <w:tcW w:w="5118" w:type="dxa"/>
            <w:gridSpan w:val="7"/>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246D1">
        <w:trPr>
          <w:trHeight w:hRule="exact" w:val="26"/>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5118" w:type="dxa"/>
            <w:gridSpan w:val="3"/>
            <w:vMerge/>
            <w:shd w:val="clear" w:color="000000" w:fill="FFFFFF"/>
            <w:tcMar>
              <w:left w:w="34" w:type="dxa"/>
              <w:right w:w="34" w:type="dxa"/>
            </w:tcMar>
          </w:tcPr>
          <w:p w:rsidR="007246D1" w:rsidRDefault="007246D1"/>
        </w:tc>
      </w:tr>
      <w:tr w:rsidR="007246D1">
        <w:trPr>
          <w:trHeight w:hRule="exact" w:val="2300"/>
        </w:trPr>
        <w:tc>
          <w:tcPr>
            <w:tcW w:w="143" w:type="dxa"/>
          </w:tcPr>
          <w:p w:rsidR="007246D1" w:rsidRDefault="007246D1"/>
        </w:tc>
        <w:tc>
          <w:tcPr>
            <w:tcW w:w="285" w:type="dxa"/>
          </w:tcPr>
          <w:p w:rsidR="007246D1" w:rsidRDefault="007246D1"/>
        </w:tc>
        <w:tc>
          <w:tcPr>
            <w:tcW w:w="710" w:type="dxa"/>
          </w:tcPr>
          <w:p w:rsidR="007246D1" w:rsidRDefault="007246D1"/>
        </w:tc>
        <w:tc>
          <w:tcPr>
            <w:tcW w:w="1419" w:type="dxa"/>
          </w:tcPr>
          <w:p w:rsidR="007246D1" w:rsidRDefault="007246D1"/>
        </w:tc>
        <w:tc>
          <w:tcPr>
            <w:tcW w:w="1419" w:type="dxa"/>
          </w:tcPr>
          <w:p w:rsidR="007246D1" w:rsidRDefault="007246D1"/>
        </w:tc>
        <w:tc>
          <w:tcPr>
            <w:tcW w:w="710" w:type="dxa"/>
          </w:tcPr>
          <w:p w:rsidR="007246D1" w:rsidRDefault="007246D1"/>
        </w:tc>
        <w:tc>
          <w:tcPr>
            <w:tcW w:w="426" w:type="dxa"/>
          </w:tcPr>
          <w:p w:rsidR="007246D1" w:rsidRDefault="007246D1"/>
        </w:tc>
        <w:tc>
          <w:tcPr>
            <w:tcW w:w="1277" w:type="dxa"/>
          </w:tcPr>
          <w:p w:rsidR="007246D1" w:rsidRDefault="007246D1"/>
        </w:tc>
        <w:tc>
          <w:tcPr>
            <w:tcW w:w="993" w:type="dxa"/>
          </w:tcPr>
          <w:p w:rsidR="007246D1" w:rsidRDefault="007246D1"/>
        </w:tc>
        <w:tc>
          <w:tcPr>
            <w:tcW w:w="2836" w:type="dxa"/>
          </w:tcPr>
          <w:p w:rsidR="007246D1" w:rsidRDefault="007246D1"/>
        </w:tc>
      </w:tr>
      <w:tr w:rsidR="007246D1">
        <w:trPr>
          <w:trHeight w:hRule="exact" w:val="277"/>
        </w:trPr>
        <w:tc>
          <w:tcPr>
            <w:tcW w:w="143" w:type="dxa"/>
          </w:tcPr>
          <w:p w:rsidR="007246D1" w:rsidRDefault="007246D1"/>
        </w:tc>
        <w:tc>
          <w:tcPr>
            <w:tcW w:w="10079" w:type="dxa"/>
            <w:gridSpan w:val="9"/>
            <w:vMerge w:val="restart"/>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46D1">
        <w:trPr>
          <w:trHeight w:hRule="exact" w:val="138"/>
        </w:trPr>
        <w:tc>
          <w:tcPr>
            <w:tcW w:w="143" w:type="dxa"/>
          </w:tcPr>
          <w:p w:rsidR="007246D1" w:rsidRDefault="007246D1"/>
        </w:tc>
        <w:tc>
          <w:tcPr>
            <w:tcW w:w="10079" w:type="dxa"/>
            <w:gridSpan w:val="9"/>
            <w:vMerge/>
            <w:shd w:val="clear" w:color="000000" w:fill="FFFFFF"/>
            <w:tcMar>
              <w:left w:w="34" w:type="dxa"/>
              <w:right w:w="34" w:type="dxa"/>
            </w:tcMar>
          </w:tcPr>
          <w:p w:rsidR="007246D1" w:rsidRDefault="007246D1"/>
        </w:tc>
      </w:tr>
      <w:tr w:rsidR="007246D1">
        <w:trPr>
          <w:trHeight w:hRule="exact" w:val="1666"/>
        </w:trPr>
        <w:tc>
          <w:tcPr>
            <w:tcW w:w="143" w:type="dxa"/>
          </w:tcPr>
          <w:p w:rsidR="007246D1" w:rsidRDefault="007246D1"/>
        </w:tc>
        <w:tc>
          <w:tcPr>
            <w:tcW w:w="10079" w:type="dxa"/>
            <w:gridSpan w:val="9"/>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246D1" w:rsidRDefault="007246D1">
            <w:pPr>
              <w:spacing w:after="0" w:line="240" w:lineRule="auto"/>
              <w:jc w:val="center"/>
              <w:rPr>
                <w:sz w:val="24"/>
                <w:szCs w:val="24"/>
              </w:rPr>
            </w:pPr>
          </w:p>
          <w:p w:rsidR="007246D1" w:rsidRDefault="00E35DB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46D1" w:rsidRDefault="007246D1">
            <w:pPr>
              <w:spacing w:after="0" w:line="240" w:lineRule="auto"/>
              <w:jc w:val="center"/>
              <w:rPr>
                <w:sz w:val="24"/>
                <w:szCs w:val="24"/>
              </w:rPr>
            </w:pPr>
          </w:p>
          <w:p w:rsidR="007246D1" w:rsidRDefault="00E35DB9">
            <w:pPr>
              <w:spacing w:after="0" w:line="240" w:lineRule="auto"/>
              <w:jc w:val="center"/>
              <w:rPr>
                <w:sz w:val="24"/>
                <w:szCs w:val="24"/>
              </w:rPr>
            </w:pPr>
            <w:r>
              <w:rPr>
                <w:rFonts w:ascii="Times New Roman" w:hAnsi="Times New Roman" w:cs="Times New Roman"/>
                <w:color w:val="000000"/>
                <w:sz w:val="24"/>
                <w:szCs w:val="24"/>
              </w:rPr>
              <w:t>Омск, 2022</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46D1">
        <w:trPr>
          <w:trHeight w:hRule="exact" w:val="2222"/>
        </w:trPr>
        <w:tc>
          <w:tcPr>
            <w:tcW w:w="10788"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246D1" w:rsidRDefault="00E35DB9">
            <w:pPr>
              <w:spacing w:after="0" w:line="240" w:lineRule="auto"/>
              <w:rPr>
                <w:sz w:val="24"/>
                <w:szCs w:val="24"/>
              </w:rPr>
            </w:pPr>
            <w:r>
              <w:rPr>
                <w:rFonts w:ascii="Times New Roman" w:hAnsi="Times New Roman" w:cs="Times New Roman"/>
                <w:color w:val="000000"/>
                <w:sz w:val="24"/>
                <w:szCs w:val="24"/>
              </w:rPr>
              <w:t>Протокол от 25.03.2022 г.  №8</w:t>
            </w:r>
          </w:p>
        </w:tc>
      </w:tr>
      <w:tr w:rsidR="007246D1">
        <w:trPr>
          <w:trHeight w:hRule="exact" w:val="277"/>
        </w:trPr>
        <w:tc>
          <w:tcPr>
            <w:tcW w:w="10788"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77"/>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46D1">
        <w:trPr>
          <w:trHeight w:hRule="exact" w:val="555"/>
        </w:trPr>
        <w:tc>
          <w:tcPr>
            <w:tcW w:w="9640" w:type="dxa"/>
          </w:tcPr>
          <w:p w:rsidR="007246D1" w:rsidRDefault="007246D1"/>
        </w:tc>
      </w:tr>
      <w:tr w:rsidR="007246D1">
        <w:trPr>
          <w:trHeight w:hRule="exact" w:val="8751"/>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46D1" w:rsidRDefault="00E35D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46D1" w:rsidRDefault="00E35D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46D1" w:rsidRDefault="00E35D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46D1" w:rsidRDefault="00E35D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46D1" w:rsidRDefault="00E35D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46D1" w:rsidRDefault="00E35D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46D1" w:rsidRDefault="00E35D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46D1" w:rsidRDefault="00E35D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46D1" w:rsidRDefault="00E35D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46D1" w:rsidRDefault="00E35D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46D1" w:rsidRDefault="00E35D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7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46D1">
        <w:trPr>
          <w:trHeight w:hRule="exact" w:val="148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46D1" w:rsidRDefault="00E35D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246D1" w:rsidRDefault="00E35D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46D1" w:rsidRDefault="00E35D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6D1" w:rsidRDefault="00E35D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7246D1" w:rsidRDefault="00E35D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2022/2023 учебного года:</w:t>
            </w:r>
          </w:p>
          <w:p w:rsidR="007246D1" w:rsidRDefault="00E35D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112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Б1.О.02.05 «История мировой литературы».</w:t>
            </w:r>
          </w:p>
          <w:p w:rsidR="007246D1" w:rsidRDefault="00E35D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46D1">
        <w:trPr>
          <w:trHeight w:hRule="exact" w:val="139"/>
        </w:trPr>
        <w:tc>
          <w:tcPr>
            <w:tcW w:w="9640" w:type="dxa"/>
          </w:tcPr>
          <w:p w:rsidR="007246D1" w:rsidRDefault="007246D1"/>
        </w:tc>
      </w:tr>
      <w:tr w:rsidR="007246D1">
        <w:trPr>
          <w:trHeight w:hRule="exact" w:val="3260"/>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46D1" w:rsidRDefault="00E35D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46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Код компетенции: ОПК-3</w:t>
            </w:r>
          </w:p>
          <w:p w:rsidR="007246D1" w:rsidRDefault="00E35DB9">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7246D1">
        <w:trPr>
          <w:trHeight w:hRule="exact" w:val="585"/>
        </w:trPr>
        <w:tc>
          <w:tcPr>
            <w:tcW w:w="9654" w:type="dxa"/>
            <w:shd w:val="clear" w:color="000000" w:fill="FFFFFF"/>
            <w:tcMar>
              <w:left w:w="34" w:type="dxa"/>
              <w:right w:w="34" w:type="dxa"/>
            </w:tcMar>
          </w:tcPr>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72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72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7246D1">
        <w:trPr>
          <w:trHeight w:hRule="exact" w:val="277"/>
        </w:trPr>
        <w:tc>
          <w:tcPr>
            <w:tcW w:w="9640" w:type="dxa"/>
          </w:tcPr>
          <w:p w:rsidR="007246D1" w:rsidRDefault="007246D1"/>
        </w:tc>
      </w:tr>
      <w:tr w:rsidR="007246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Код компетенции: УК-5</w:t>
            </w:r>
          </w:p>
          <w:p w:rsidR="007246D1" w:rsidRDefault="00E35DB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46D1">
        <w:trPr>
          <w:trHeight w:hRule="exact" w:val="585"/>
        </w:trPr>
        <w:tc>
          <w:tcPr>
            <w:tcW w:w="9654" w:type="dxa"/>
            <w:shd w:val="clear" w:color="000000" w:fill="FFFFFF"/>
            <w:tcMar>
              <w:left w:w="34" w:type="dxa"/>
              <w:right w:w="34" w:type="dxa"/>
            </w:tcMar>
          </w:tcPr>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2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2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246D1">
        <w:trPr>
          <w:trHeight w:hRule="exact" w:val="416"/>
        </w:trPr>
        <w:tc>
          <w:tcPr>
            <w:tcW w:w="9640" w:type="dxa"/>
          </w:tcPr>
          <w:p w:rsidR="007246D1" w:rsidRDefault="007246D1"/>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46D1">
        <w:trPr>
          <w:trHeight w:hRule="exact" w:val="915"/>
        </w:trPr>
        <w:tc>
          <w:tcPr>
            <w:tcW w:w="9654" w:type="dxa"/>
            <w:shd w:val="clear" w:color="000000" w:fill="FFFFFF"/>
            <w:tcMar>
              <w:left w:w="34" w:type="dxa"/>
              <w:right w:w="34" w:type="dxa"/>
            </w:tcMar>
          </w:tcPr>
          <w:p w:rsidR="007246D1" w:rsidRDefault="007246D1">
            <w:pPr>
              <w:spacing w:after="0" w:line="240" w:lineRule="auto"/>
              <w:jc w:val="both"/>
              <w:rPr>
                <w:sz w:val="24"/>
                <w:szCs w:val="24"/>
              </w:rPr>
            </w:pPr>
          </w:p>
          <w:p w:rsidR="007246D1" w:rsidRDefault="00E35DB9">
            <w:pPr>
              <w:spacing w:after="0" w:line="240" w:lineRule="auto"/>
              <w:jc w:val="both"/>
              <w:rPr>
                <w:sz w:val="24"/>
                <w:szCs w:val="24"/>
              </w:rPr>
            </w:pPr>
            <w:r>
              <w:rPr>
                <w:rFonts w:ascii="Times New Roman" w:hAnsi="Times New Roman" w:cs="Times New Roman"/>
                <w:color w:val="000000"/>
                <w:sz w:val="24"/>
                <w:szCs w:val="24"/>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46D1">
        <w:trPr>
          <w:trHeight w:hRule="exact" w:val="555"/>
        </w:trPr>
        <w:tc>
          <w:tcPr>
            <w:tcW w:w="9654" w:type="dxa"/>
            <w:gridSpan w:val="7"/>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7246D1">
        <w:trPr>
          <w:trHeight w:hRule="exact" w:val="138"/>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Коды</w:t>
            </w:r>
          </w:p>
          <w:p w:rsidR="007246D1" w:rsidRDefault="00E35DB9">
            <w:pPr>
              <w:spacing w:after="0" w:line="240" w:lineRule="auto"/>
              <w:jc w:val="center"/>
              <w:rPr>
                <w:sz w:val="24"/>
                <w:szCs w:val="24"/>
              </w:rPr>
            </w:pPr>
            <w:r>
              <w:rPr>
                <w:rFonts w:ascii="Times New Roman" w:hAnsi="Times New Roman" w:cs="Times New Roman"/>
                <w:color w:val="000000"/>
                <w:sz w:val="24"/>
                <w:szCs w:val="24"/>
              </w:rPr>
              <w:t>форми-</w:t>
            </w:r>
          </w:p>
          <w:p w:rsidR="007246D1" w:rsidRDefault="00E35DB9">
            <w:pPr>
              <w:spacing w:after="0" w:line="240" w:lineRule="auto"/>
              <w:jc w:val="center"/>
              <w:rPr>
                <w:sz w:val="24"/>
                <w:szCs w:val="24"/>
              </w:rPr>
            </w:pPr>
            <w:r>
              <w:rPr>
                <w:rFonts w:ascii="Times New Roman" w:hAnsi="Times New Roman" w:cs="Times New Roman"/>
                <w:color w:val="000000"/>
                <w:sz w:val="24"/>
                <w:szCs w:val="24"/>
              </w:rPr>
              <w:t>руемых</w:t>
            </w:r>
          </w:p>
          <w:p w:rsidR="007246D1" w:rsidRDefault="00E35DB9">
            <w:pPr>
              <w:spacing w:after="0" w:line="240" w:lineRule="auto"/>
              <w:jc w:val="center"/>
              <w:rPr>
                <w:sz w:val="24"/>
                <w:szCs w:val="24"/>
              </w:rPr>
            </w:pPr>
            <w:r>
              <w:rPr>
                <w:rFonts w:ascii="Times New Roman" w:hAnsi="Times New Roman" w:cs="Times New Roman"/>
                <w:color w:val="000000"/>
                <w:sz w:val="24"/>
                <w:szCs w:val="24"/>
              </w:rPr>
              <w:t>компе-</w:t>
            </w:r>
          </w:p>
          <w:p w:rsidR="007246D1" w:rsidRDefault="00E35DB9">
            <w:pPr>
              <w:spacing w:after="0" w:line="240" w:lineRule="auto"/>
              <w:jc w:val="center"/>
              <w:rPr>
                <w:sz w:val="24"/>
                <w:szCs w:val="24"/>
              </w:rPr>
            </w:pPr>
            <w:r>
              <w:rPr>
                <w:rFonts w:ascii="Times New Roman" w:hAnsi="Times New Roman" w:cs="Times New Roman"/>
                <w:color w:val="000000"/>
                <w:sz w:val="24"/>
                <w:szCs w:val="24"/>
              </w:rPr>
              <w:t>тенций</w:t>
            </w:r>
          </w:p>
        </w:tc>
      </w:tr>
      <w:tr w:rsidR="007246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7246D1"/>
        </w:tc>
      </w:tr>
      <w:tr w:rsidR="007246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7246D1"/>
        </w:tc>
      </w:tr>
      <w:tr w:rsidR="007246D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pPr>
            <w:r>
              <w:rPr>
                <w:rFonts w:ascii="Times New Roman" w:hAnsi="Times New Roman" w:cs="Times New Roman"/>
                <w:color w:val="000000"/>
              </w:rPr>
              <w:t>Философия</w:t>
            </w:r>
          </w:p>
          <w:p w:rsidR="007246D1" w:rsidRDefault="007246D1">
            <w:pPr>
              <w:spacing w:after="0" w:line="240" w:lineRule="auto"/>
              <w:jc w:val="center"/>
            </w:pPr>
          </w:p>
          <w:p w:rsidR="007246D1" w:rsidRDefault="00E35DB9">
            <w:pPr>
              <w:spacing w:after="0" w:line="240" w:lineRule="auto"/>
              <w:jc w:val="center"/>
            </w:pPr>
            <w:r>
              <w:rPr>
                <w:rFonts w:ascii="Times New Roman" w:hAnsi="Times New Roman" w:cs="Times New Roman"/>
                <w:color w:val="000000"/>
              </w:rPr>
              <w:t>История (история России, всеобщая история)</w:t>
            </w:r>
          </w:p>
          <w:p w:rsidR="007246D1" w:rsidRDefault="007246D1">
            <w:pPr>
              <w:spacing w:after="0" w:line="240" w:lineRule="auto"/>
              <w:jc w:val="center"/>
            </w:pPr>
          </w:p>
          <w:p w:rsidR="007246D1" w:rsidRDefault="00E35DB9">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pPr>
            <w:r>
              <w:rPr>
                <w:rFonts w:ascii="Times New Roman" w:hAnsi="Times New Roman" w:cs="Times New Roman"/>
                <w:color w:val="000000"/>
              </w:rPr>
              <w:t>Обозрение в современной печати</w:t>
            </w:r>
          </w:p>
          <w:p w:rsidR="007246D1" w:rsidRDefault="007246D1">
            <w:pPr>
              <w:spacing w:after="0" w:line="240" w:lineRule="auto"/>
              <w:jc w:val="center"/>
            </w:pPr>
          </w:p>
          <w:p w:rsidR="007246D1" w:rsidRDefault="00E35DB9">
            <w:pPr>
              <w:spacing w:after="0" w:line="240" w:lineRule="auto"/>
              <w:jc w:val="center"/>
            </w:pPr>
            <w:r>
              <w:rPr>
                <w:rFonts w:ascii="Times New Roman" w:hAnsi="Times New Roman" w:cs="Times New Roman"/>
                <w:color w:val="000000"/>
              </w:rPr>
              <w:t>Редактирование периодических печатных изданий</w:t>
            </w:r>
          </w:p>
          <w:p w:rsidR="007246D1" w:rsidRDefault="007246D1">
            <w:pPr>
              <w:spacing w:after="0" w:line="240" w:lineRule="auto"/>
              <w:jc w:val="center"/>
            </w:pPr>
          </w:p>
          <w:p w:rsidR="007246D1" w:rsidRDefault="00E35DB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ОПК-3, УК-5</w:t>
            </w:r>
          </w:p>
        </w:tc>
      </w:tr>
      <w:tr w:rsidR="007246D1">
        <w:trPr>
          <w:trHeight w:hRule="exact" w:val="138"/>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1125"/>
        </w:trPr>
        <w:tc>
          <w:tcPr>
            <w:tcW w:w="9654" w:type="dxa"/>
            <w:gridSpan w:val="7"/>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46D1">
        <w:trPr>
          <w:trHeight w:hRule="exact" w:val="585"/>
        </w:trPr>
        <w:tc>
          <w:tcPr>
            <w:tcW w:w="9654" w:type="dxa"/>
            <w:gridSpan w:val="7"/>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Объем учебной дисциплины – 13 зачетных единиц – 468 академических часов</w:t>
            </w:r>
          </w:p>
          <w:p w:rsidR="007246D1" w:rsidRDefault="00E35DB9">
            <w:pPr>
              <w:spacing w:after="0" w:line="240" w:lineRule="auto"/>
              <w:jc w:val="center"/>
              <w:rPr>
                <w:sz w:val="24"/>
                <w:szCs w:val="24"/>
              </w:rPr>
            </w:pPr>
            <w:r>
              <w:rPr>
                <w:rFonts w:ascii="Times New Roman" w:hAnsi="Times New Roman" w:cs="Times New Roman"/>
                <w:color w:val="000000"/>
                <w:sz w:val="24"/>
                <w:szCs w:val="24"/>
              </w:rPr>
              <w:t>Из них:</w:t>
            </w:r>
          </w:p>
        </w:tc>
      </w:tr>
      <w:tr w:rsidR="007246D1">
        <w:trPr>
          <w:trHeight w:hRule="exact" w:val="138"/>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42</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18</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24</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396</w:t>
            </w:r>
          </w:p>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26</w:t>
            </w:r>
          </w:p>
        </w:tc>
      </w:tr>
      <w:tr w:rsidR="007246D1">
        <w:trPr>
          <w:trHeight w:hRule="exact" w:val="416"/>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экзамены 2, 3</w:t>
            </w:r>
          </w:p>
          <w:p w:rsidR="007246D1" w:rsidRDefault="00E35DB9">
            <w:pPr>
              <w:spacing w:after="0" w:line="240" w:lineRule="auto"/>
              <w:jc w:val="center"/>
              <w:rPr>
                <w:sz w:val="24"/>
                <w:szCs w:val="24"/>
              </w:rPr>
            </w:pPr>
            <w:r>
              <w:rPr>
                <w:rFonts w:ascii="Times New Roman" w:hAnsi="Times New Roman" w:cs="Times New Roman"/>
                <w:color w:val="000000"/>
                <w:sz w:val="24"/>
                <w:szCs w:val="24"/>
              </w:rPr>
              <w:t>зачеты 2, 3</w:t>
            </w:r>
          </w:p>
        </w:tc>
      </w:tr>
      <w:tr w:rsidR="007246D1">
        <w:trPr>
          <w:trHeight w:hRule="exact" w:val="277"/>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1666"/>
        </w:trPr>
        <w:tc>
          <w:tcPr>
            <w:tcW w:w="9654" w:type="dxa"/>
            <w:gridSpan w:val="7"/>
            <w:shd w:val="clear" w:color="000000" w:fill="FFFFFF"/>
            <w:tcMar>
              <w:left w:w="34" w:type="dxa"/>
              <w:right w:w="34" w:type="dxa"/>
            </w:tcMar>
          </w:tcPr>
          <w:p w:rsidR="007246D1" w:rsidRDefault="007246D1">
            <w:pPr>
              <w:spacing w:after="0" w:line="240" w:lineRule="auto"/>
              <w:jc w:val="center"/>
              <w:rPr>
                <w:sz w:val="24"/>
                <w:szCs w:val="24"/>
              </w:rPr>
            </w:pPr>
          </w:p>
          <w:p w:rsidR="007246D1" w:rsidRDefault="00E35D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46D1" w:rsidRDefault="007246D1">
            <w:pPr>
              <w:spacing w:after="0" w:line="240" w:lineRule="auto"/>
              <w:jc w:val="center"/>
              <w:rPr>
                <w:sz w:val="24"/>
                <w:szCs w:val="24"/>
              </w:rPr>
            </w:pPr>
          </w:p>
          <w:p w:rsidR="007246D1" w:rsidRDefault="00E35D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46D1">
        <w:trPr>
          <w:trHeight w:hRule="exact" w:val="416"/>
        </w:trPr>
        <w:tc>
          <w:tcPr>
            <w:tcW w:w="3970" w:type="dxa"/>
          </w:tcPr>
          <w:p w:rsidR="007246D1" w:rsidRDefault="007246D1"/>
        </w:tc>
        <w:tc>
          <w:tcPr>
            <w:tcW w:w="1702" w:type="dxa"/>
          </w:tcPr>
          <w:p w:rsidR="007246D1" w:rsidRDefault="007246D1"/>
        </w:tc>
        <w:tc>
          <w:tcPr>
            <w:tcW w:w="1702" w:type="dxa"/>
          </w:tcPr>
          <w:p w:rsidR="007246D1" w:rsidRDefault="007246D1"/>
        </w:tc>
        <w:tc>
          <w:tcPr>
            <w:tcW w:w="426" w:type="dxa"/>
          </w:tcPr>
          <w:p w:rsidR="007246D1" w:rsidRDefault="007246D1"/>
        </w:tc>
        <w:tc>
          <w:tcPr>
            <w:tcW w:w="710" w:type="dxa"/>
          </w:tcPr>
          <w:p w:rsidR="007246D1" w:rsidRDefault="007246D1"/>
        </w:tc>
        <w:tc>
          <w:tcPr>
            <w:tcW w:w="143" w:type="dxa"/>
          </w:tcPr>
          <w:p w:rsidR="007246D1" w:rsidRDefault="007246D1"/>
        </w:tc>
        <w:tc>
          <w:tcPr>
            <w:tcW w:w="993" w:type="dxa"/>
          </w:tcPr>
          <w:p w:rsidR="007246D1" w:rsidRDefault="007246D1"/>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6D1" w:rsidRDefault="00E35DB9">
            <w:pPr>
              <w:spacing w:after="0" w:line="240" w:lineRule="auto"/>
              <w:jc w:val="center"/>
              <w:rPr>
                <w:sz w:val="24"/>
                <w:szCs w:val="24"/>
              </w:rPr>
            </w:pPr>
            <w:r>
              <w:rPr>
                <w:rFonts w:ascii="Times New Roman" w:hAnsi="Times New Roman" w:cs="Times New Roman"/>
                <w:color w:val="000000"/>
                <w:sz w:val="24"/>
                <w:szCs w:val="24"/>
              </w:rPr>
              <w:t>Часов</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r>
      <w:tr w:rsidR="007246D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8</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4</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lastRenderedPageBreak/>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15</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6D1" w:rsidRDefault="007246D1"/>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0</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16</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1</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9</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2</w:t>
            </w:r>
          </w:p>
        </w:tc>
      </w:tr>
      <w:tr w:rsidR="0072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4</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6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7246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color w:val="000000"/>
                <w:sz w:val="24"/>
                <w:szCs w:val="24"/>
              </w:rPr>
              <w:t>468</w:t>
            </w:r>
          </w:p>
        </w:tc>
      </w:tr>
      <w:tr w:rsidR="007246D1">
        <w:trPr>
          <w:trHeight w:hRule="exact" w:val="15113"/>
        </w:trPr>
        <w:tc>
          <w:tcPr>
            <w:tcW w:w="9654" w:type="dxa"/>
            <w:gridSpan w:val="4"/>
            <w:shd w:val="clear" w:color="000000" w:fill="FFFFFF"/>
            <w:tcMar>
              <w:left w:w="34" w:type="dxa"/>
              <w:right w:w="34" w:type="dxa"/>
            </w:tcMar>
          </w:tcPr>
          <w:p w:rsidR="007246D1" w:rsidRDefault="007246D1">
            <w:pPr>
              <w:spacing w:after="0" w:line="240" w:lineRule="auto"/>
              <w:jc w:val="both"/>
              <w:rPr>
                <w:sz w:val="20"/>
                <w:szCs w:val="20"/>
              </w:rPr>
            </w:pPr>
          </w:p>
          <w:p w:rsidR="007246D1" w:rsidRDefault="00E35DB9">
            <w:pPr>
              <w:spacing w:after="0" w:line="240" w:lineRule="auto"/>
              <w:jc w:val="both"/>
              <w:rPr>
                <w:sz w:val="20"/>
                <w:szCs w:val="20"/>
              </w:rPr>
            </w:pPr>
            <w:r>
              <w:rPr>
                <w:rFonts w:ascii="Times New Roman" w:hAnsi="Times New Roman" w:cs="Times New Roman"/>
                <w:color w:val="000000"/>
                <w:sz w:val="20"/>
                <w:szCs w:val="20"/>
              </w:rPr>
              <w:t>* Примечания:</w:t>
            </w:r>
          </w:p>
          <w:p w:rsidR="007246D1" w:rsidRDefault="00E35D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46D1" w:rsidRDefault="00E3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46D1" w:rsidRDefault="00E35D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46D1" w:rsidRDefault="00E35D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46D1" w:rsidRDefault="00E35D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46D1" w:rsidRDefault="00E3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46D1" w:rsidRDefault="00E35D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46D1" w:rsidRDefault="00E3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719"/>
        </w:trPr>
        <w:tc>
          <w:tcPr>
            <w:tcW w:w="9654" w:type="dxa"/>
            <w:shd w:val="clear" w:color="000000" w:fill="FFFFFF"/>
            <w:tcMar>
              <w:left w:w="34" w:type="dxa"/>
              <w:right w:w="34" w:type="dxa"/>
            </w:tcMar>
          </w:tcPr>
          <w:p w:rsidR="007246D1" w:rsidRDefault="00E35DB9">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46D1">
        <w:trPr>
          <w:trHeight w:hRule="exact" w:val="585"/>
        </w:trPr>
        <w:tc>
          <w:tcPr>
            <w:tcW w:w="9654" w:type="dxa"/>
            <w:shd w:val="clear" w:color="000000" w:fill="FFFFFF"/>
            <w:tcMar>
              <w:left w:w="34" w:type="dxa"/>
              <w:right w:w="34" w:type="dxa"/>
            </w:tcMar>
          </w:tcPr>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46D1">
        <w:trPr>
          <w:trHeight w:hRule="exact" w:val="277"/>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46D1">
        <w:trPr>
          <w:trHeight w:hRule="exact" w:val="26"/>
        </w:trPr>
        <w:tc>
          <w:tcPr>
            <w:tcW w:w="9654" w:type="dxa"/>
            <w:vMerge w:val="restart"/>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7246D1">
        <w:trPr>
          <w:trHeight w:hRule="exact" w:val="287"/>
        </w:trPr>
        <w:tc>
          <w:tcPr>
            <w:tcW w:w="9654" w:type="dxa"/>
            <w:vMerge/>
            <w:shd w:val="clear" w:color="000000" w:fill="FFFFFF"/>
            <w:tcMar>
              <w:left w:w="34" w:type="dxa"/>
              <w:right w:w="34" w:type="dxa"/>
            </w:tcMar>
          </w:tcPr>
          <w:p w:rsidR="007246D1" w:rsidRDefault="007246D1"/>
        </w:tc>
      </w:tr>
      <w:tr w:rsidR="007246D1">
        <w:trPr>
          <w:trHeight w:hRule="exact" w:val="109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7246D1">
        <w:trPr>
          <w:trHeight w:hRule="exact" w:val="109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7246D1">
        <w:trPr>
          <w:trHeight w:hRule="exact" w:val="82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7246D1">
        <w:trPr>
          <w:trHeight w:hRule="exact" w:val="171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85"/>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ХVIII века</w:t>
            </w:r>
          </w:p>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7246D1">
        <w:trPr>
          <w:trHeight w:hRule="exact" w:val="2178"/>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7246D1" w:rsidRDefault="00E35DB9">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7246D1" w:rsidRDefault="00E35DB9">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7246D1" w:rsidRDefault="00E35DB9">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7246D1" w:rsidRDefault="00E35DB9">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7246D1" w:rsidRDefault="00E35DB9">
            <w:pPr>
              <w:spacing w:after="0" w:line="240" w:lineRule="auto"/>
              <w:jc w:val="both"/>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7246D1" w:rsidRDefault="00E35DB9">
            <w:pPr>
              <w:spacing w:after="0" w:line="240" w:lineRule="auto"/>
              <w:jc w:val="both"/>
              <w:rPr>
                <w:sz w:val="24"/>
                <w:szCs w:val="24"/>
              </w:rPr>
            </w:pPr>
            <w:r>
              <w:rPr>
                <w:rFonts w:ascii="Times New Roman" w:hAnsi="Times New Roman" w:cs="Times New Roman"/>
                <w:color w:val="000000"/>
                <w:sz w:val="24"/>
                <w:szCs w:val="24"/>
              </w:rPr>
              <w:t>3.Поэтические сборники Ф.Г.Лорки.</w:t>
            </w:r>
          </w:p>
          <w:p w:rsidR="007246D1" w:rsidRDefault="00E35DB9">
            <w:pPr>
              <w:spacing w:after="0" w:line="240" w:lineRule="auto"/>
              <w:jc w:val="both"/>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7246D1" w:rsidRDefault="00E35DB9">
            <w:pPr>
              <w:spacing w:after="0" w:line="240" w:lineRule="auto"/>
              <w:jc w:val="both"/>
              <w:rPr>
                <w:sz w:val="24"/>
                <w:szCs w:val="24"/>
              </w:rPr>
            </w:pPr>
            <w:r>
              <w:rPr>
                <w:rFonts w:ascii="Times New Roman" w:hAnsi="Times New Roman" w:cs="Times New Roman"/>
                <w:color w:val="000000"/>
                <w:sz w:val="24"/>
                <w:szCs w:val="24"/>
              </w:rPr>
              <w:t>5.Концепция жизни в романах Мориака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7246D1">
        <w:trPr>
          <w:trHeight w:hRule="exact" w:val="136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7246D1">
        <w:trPr>
          <w:trHeight w:hRule="exact" w:val="163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7246D1">
        <w:trPr>
          <w:trHeight w:hRule="exact" w:val="136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 Хемингуэя, Фицжеральда, Ремарка, Фолкнера и др.</w:t>
            </w:r>
          </w:p>
        </w:tc>
      </w:tr>
      <w:tr w:rsidR="007246D1">
        <w:trPr>
          <w:trHeight w:hRule="exact" w:val="35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Литература «потерянного поколения». Романы Э.М.Ремарка. Их значение в</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82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7246D1">
        <w:trPr>
          <w:trHeight w:hRule="exact" w:val="109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rsidR="007246D1">
        <w:trPr>
          <w:trHeight w:hRule="exact" w:val="85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7246D1">
        <w:trPr>
          <w:trHeight w:hRule="exact" w:val="3530"/>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7246D1">
        <w:trPr>
          <w:trHeight w:hRule="exact" w:val="1366"/>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Постмодернизм в культуре ХХ века. Проблема термина.Споры о сущности постмодернизма</w:t>
            </w:r>
          </w:p>
          <w:p w:rsidR="007246D1" w:rsidRDefault="00E35DB9">
            <w:pPr>
              <w:spacing w:after="0" w:line="240" w:lineRule="auto"/>
              <w:jc w:val="both"/>
              <w:rPr>
                <w:sz w:val="24"/>
                <w:szCs w:val="24"/>
              </w:rPr>
            </w:pPr>
            <w:r>
              <w:rPr>
                <w:rFonts w:ascii="Times New Roman" w:hAnsi="Times New Roman" w:cs="Times New Roman"/>
                <w:color w:val="000000"/>
                <w:sz w:val="24"/>
                <w:szCs w:val="24"/>
              </w:rPr>
              <w:t>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7246D1">
        <w:trPr>
          <w:trHeight w:hRule="exact" w:val="5153"/>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7246D1" w:rsidRDefault="00E35DB9">
            <w:pPr>
              <w:spacing w:after="0" w:line="240" w:lineRule="auto"/>
              <w:jc w:val="both"/>
              <w:rPr>
                <w:sz w:val="24"/>
                <w:szCs w:val="24"/>
              </w:rPr>
            </w:pPr>
            <w:r>
              <w:rPr>
                <w:rFonts w:ascii="Times New Roman" w:hAnsi="Times New Roman" w:cs="Times New Roman"/>
                <w:color w:val="000000"/>
                <w:sz w:val="24"/>
                <w:szCs w:val="24"/>
              </w:rPr>
              <w:t>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7246D1">
        <w:trPr>
          <w:trHeight w:hRule="exact" w:val="1063"/>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9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7246D1">
        <w:trPr>
          <w:trHeight w:hRule="exact" w:val="29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7246D1">
        <w:trPr>
          <w:trHeight w:hRule="exact" w:val="271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7246D1">
        <w:trPr>
          <w:trHeight w:hRule="exact" w:val="2178"/>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7246D1" w:rsidRDefault="00E35DB9">
            <w:pPr>
              <w:spacing w:after="0" w:line="240" w:lineRule="auto"/>
              <w:jc w:val="both"/>
              <w:rPr>
                <w:sz w:val="24"/>
                <w:szCs w:val="24"/>
              </w:rPr>
            </w:pPr>
            <w:r>
              <w:rPr>
                <w:rFonts w:ascii="Times New Roman" w:hAnsi="Times New Roman" w:cs="Times New Roman"/>
                <w:color w:val="000000"/>
                <w:sz w:val="24"/>
                <w:szCs w:val="24"/>
              </w:rPr>
              <w:t>Комедии Д.И. Фонвизина. Русские просветительские журналы. Деятельность Н.И. Новикова.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7246D1">
        <w:trPr>
          <w:trHeight w:hRule="exact" w:val="190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7246D1">
        <w:trPr>
          <w:trHeight w:hRule="exact" w:val="1083"/>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9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7246D1">
        <w:trPr>
          <w:trHeight w:hRule="exact" w:val="4071"/>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7246D1" w:rsidRDefault="00E35DB9">
            <w:pPr>
              <w:spacing w:after="0" w:line="240" w:lineRule="auto"/>
              <w:jc w:val="both"/>
              <w:rPr>
                <w:sz w:val="24"/>
                <w:szCs w:val="24"/>
              </w:rPr>
            </w:pPr>
            <w:r>
              <w:rPr>
                <w:rFonts w:ascii="Times New Roman" w:hAnsi="Times New Roman" w:cs="Times New Roman"/>
                <w:color w:val="000000"/>
                <w:sz w:val="24"/>
                <w:szCs w:val="24"/>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7246D1">
        <w:trPr>
          <w:trHeight w:hRule="exact" w:val="271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7246D1">
        <w:trPr>
          <w:trHeight w:hRule="exact" w:val="29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7246D1" w:rsidRDefault="00E35DB9">
            <w:pPr>
              <w:spacing w:after="0" w:line="240" w:lineRule="auto"/>
              <w:jc w:val="both"/>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7246D1">
        <w:trPr>
          <w:trHeight w:hRule="exact" w:val="1403"/>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4071"/>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7246D1" w:rsidRDefault="00E35DB9">
            <w:pPr>
              <w:spacing w:after="0" w:line="240" w:lineRule="auto"/>
              <w:jc w:val="both"/>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7246D1" w:rsidRDefault="00E35DB9">
            <w:pPr>
              <w:spacing w:after="0" w:line="240" w:lineRule="auto"/>
              <w:jc w:val="both"/>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7246D1">
        <w:trPr>
          <w:trHeight w:hRule="exact" w:val="190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7246D1">
        <w:trPr>
          <w:trHeight w:hRule="exact" w:val="758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7246D1" w:rsidRDefault="00E35DB9">
            <w:pPr>
              <w:spacing w:after="0" w:line="240" w:lineRule="auto"/>
              <w:jc w:val="both"/>
              <w:rPr>
                <w:sz w:val="24"/>
                <w:szCs w:val="24"/>
              </w:rPr>
            </w:pPr>
            <w:r>
              <w:rPr>
                <w:rFonts w:ascii="Times New Roman" w:hAnsi="Times New Roman" w:cs="Times New Roman"/>
                <w:color w:val="000000"/>
                <w:sz w:val="24"/>
                <w:szCs w:val="24"/>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7246D1">
        <w:trPr>
          <w:trHeight w:hRule="exact" w:val="910"/>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3260"/>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путь И. Бунина. Поэтика произведений «Антоновские яблоки», «Господин из Сан- 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7246D1" w:rsidRDefault="00E35DB9">
            <w:pPr>
              <w:spacing w:after="0" w:line="240" w:lineRule="auto"/>
              <w:jc w:val="both"/>
              <w:rPr>
                <w:sz w:val="24"/>
                <w:szCs w:val="24"/>
              </w:rPr>
            </w:pPr>
            <w:r>
              <w:rPr>
                <w:rFonts w:ascii="Times New Roman" w:hAnsi="Times New Roman" w:cs="Times New Roman"/>
                <w:color w:val="000000"/>
                <w:sz w:val="24"/>
                <w:szCs w:val="24"/>
              </w:rPr>
              <w:t>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7246D1">
        <w:trPr>
          <w:trHeight w:hRule="exact" w:val="5694"/>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7246D1">
        <w:trPr>
          <w:trHeight w:hRule="exact" w:val="4341"/>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w:t>
            </w:r>
          </w:p>
          <w:p w:rsidR="007246D1" w:rsidRDefault="00E35DB9">
            <w:pPr>
              <w:spacing w:after="0" w:line="240" w:lineRule="auto"/>
              <w:jc w:val="both"/>
              <w:rPr>
                <w:sz w:val="24"/>
                <w:szCs w:val="24"/>
              </w:rPr>
            </w:pPr>
            <w:r>
              <w:rPr>
                <w:rFonts w:ascii="Times New Roman" w:hAnsi="Times New Roman" w:cs="Times New Roman"/>
                <w:color w:val="000000"/>
                <w:sz w:val="24"/>
                <w:szCs w:val="24"/>
              </w:rPr>
              <w:t>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rsidR="007246D1">
        <w:trPr>
          <w:trHeight w:hRule="exact" w:val="277"/>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46D1">
        <w:trPr>
          <w:trHeight w:hRule="exact" w:val="146"/>
        </w:trPr>
        <w:tc>
          <w:tcPr>
            <w:tcW w:w="9640" w:type="dxa"/>
          </w:tcPr>
          <w:p w:rsidR="007246D1" w:rsidRDefault="007246D1"/>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 Мифология</w:t>
            </w:r>
          </w:p>
        </w:tc>
      </w:tr>
      <w:tr w:rsidR="007246D1">
        <w:trPr>
          <w:trHeight w:hRule="exact" w:val="21"/>
        </w:trPr>
        <w:tc>
          <w:tcPr>
            <w:tcW w:w="9640" w:type="dxa"/>
          </w:tcPr>
          <w:p w:rsidR="007246D1" w:rsidRDefault="007246D1"/>
        </w:tc>
      </w:tr>
      <w:tr w:rsidR="007246D1">
        <w:trPr>
          <w:trHeight w:hRule="exact" w:val="45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1.Теория мифа. Современные подходы к изучению мифологии.</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112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2.Роль мифологии в развитии античной и мировой литературы.</w:t>
            </w:r>
          </w:p>
          <w:p w:rsidR="007246D1" w:rsidRDefault="00E35DB9">
            <w:pPr>
              <w:spacing w:after="0" w:line="240" w:lineRule="auto"/>
              <w:rPr>
                <w:sz w:val="24"/>
                <w:szCs w:val="24"/>
              </w:rPr>
            </w:pPr>
            <w:r>
              <w:rPr>
                <w:rFonts w:ascii="Times New Roman" w:hAnsi="Times New Roman" w:cs="Times New Roman"/>
                <w:color w:val="000000"/>
                <w:sz w:val="24"/>
                <w:szCs w:val="24"/>
              </w:rPr>
              <w:t>3.Классификация и типология греческих мифов.</w:t>
            </w:r>
          </w:p>
          <w:p w:rsidR="007246D1" w:rsidRDefault="00E35DB9">
            <w:pPr>
              <w:spacing w:after="0" w:line="240" w:lineRule="auto"/>
              <w:rPr>
                <w:sz w:val="24"/>
                <w:szCs w:val="24"/>
              </w:rPr>
            </w:pPr>
            <w:r>
              <w:rPr>
                <w:rFonts w:ascii="Times New Roman" w:hAnsi="Times New Roman" w:cs="Times New Roman"/>
                <w:color w:val="000000"/>
                <w:sz w:val="24"/>
                <w:szCs w:val="24"/>
              </w:rPr>
              <w:t>4.Эволюция древнегреческой мифологии</w:t>
            </w:r>
          </w:p>
          <w:p w:rsidR="007246D1" w:rsidRDefault="00E35DB9">
            <w:pPr>
              <w:spacing w:after="0" w:line="240" w:lineRule="auto"/>
              <w:rPr>
                <w:sz w:val="24"/>
                <w:szCs w:val="24"/>
              </w:rPr>
            </w:pPr>
            <w:r>
              <w:rPr>
                <w:rFonts w:ascii="Times New Roman" w:hAnsi="Times New Roman" w:cs="Times New Roman"/>
                <w:color w:val="000000"/>
                <w:sz w:val="24"/>
                <w:szCs w:val="24"/>
              </w:rPr>
              <w:t>5.Античная мифология и мировая культура. Устное словесное творчество.</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7246D1">
        <w:trPr>
          <w:trHeight w:hRule="exact" w:val="21"/>
        </w:trPr>
        <w:tc>
          <w:tcPr>
            <w:tcW w:w="9640" w:type="dxa"/>
          </w:tcPr>
          <w:p w:rsidR="007246D1" w:rsidRDefault="007246D1"/>
        </w:tc>
      </w:tr>
      <w:tr w:rsidR="007246D1">
        <w:trPr>
          <w:trHeight w:hRule="exact" w:val="139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7246D1" w:rsidRDefault="00E35DB9">
            <w:pPr>
              <w:spacing w:after="0" w:line="240" w:lineRule="auto"/>
              <w:rPr>
                <w:sz w:val="24"/>
                <w:szCs w:val="24"/>
              </w:rPr>
            </w:pPr>
            <w:r>
              <w:rPr>
                <w:rFonts w:ascii="Times New Roman" w:hAnsi="Times New Roman" w:cs="Times New Roman"/>
                <w:color w:val="000000"/>
                <w:sz w:val="24"/>
                <w:szCs w:val="24"/>
              </w:rPr>
              <w:t>2.Своеобразие греческой лирики.</w:t>
            </w:r>
          </w:p>
          <w:p w:rsidR="007246D1" w:rsidRDefault="00E35DB9">
            <w:pPr>
              <w:spacing w:after="0" w:line="240" w:lineRule="auto"/>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7246D1" w:rsidRDefault="00E35DB9">
            <w:pPr>
              <w:spacing w:after="0" w:line="240" w:lineRule="auto"/>
              <w:rPr>
                <w:sz w:val="24"/>
                <w:szCs w:val="24"/>
              </w:rPr>
            </w:pPr>
            <w:r>
              <w:rPr>
                <w:rFonts w:ascii="Times New Roman" w:hAnsi="Times New Roman" w:cs="Times New Roman"/>
                <w:color w:val="000000"/>
                <w:sz w:val="24"/>
                <w:szCs w:val="24"/>
              </w:rPr>
              <w:t>4.Художественное своеобразие творчества  Горация, Овидия, Апулея</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7246D1">
        <w:trPr>
          <w:trHeight w:hRule="exact" w:val="21"/>
        </w:trPr>
        <w:tc>
          <w:tcPr>
            <w:tcW w:w="9640" w:type="dxa"/>
          </w:tcPr>
          <w:p w:rsidR="007246D1" w:rsidRDefault="007246D1"/>
        </w:tc>
      </w:tr>
      <w:tr w:rsidR="007246D1">
        <w:trPr>
          <w:trHeight w:hRule="exact" w:val="112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7246D1" w:rsidRDefault="00E35DB9">
            <w:pPr>
              <w:spacing w:after="0" w:line="240" w:lineRule="auto"/>
              <w:rPr>
                <w:sz w:val="24"/>
                <w:szCs w:val="24"/>
              </w:rPr>
            </w:pPr>
            <w:r>
              <w:rPr>
                <w:rFonts w:ascii="Times New Roman" w:hAnsi="Times New Roman" w:cs="Times New Roman"/>
                <w:color w:val="000000"/>
                <w:sz w:val="24"/>
                <w:szCs w:val="24"/>
              </w:rPr>
              <w:t>2.Художественное своеобразие рыцарского романа.</w:t>
            </w:r>
          </w:p>
          <w:p w:rsidR="007246D1" w:rsidRDefault="00E35DB9">
            <w:pPr>
              <w:spacing w:after="0" w:line="240" w:lineRule="auto"/>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7246D1" w:rsidRDefault="00E35DB9">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7246D1">
        <w:trPr>
          <w:trHeight w:hRule="exact" w:val="21"/>
        </w:trPr>
        <w:tc>
          <w:tcPr>
            <w:tcW w:w="9640" w:type="dxa"/>
          </w:tcPr>
          <w:p w:rsidR="007246D1" w:rsidRDefault="007246D1"/>
        </w:tc>
      </w:tr>
      <w:tr w:rsidR="007246D1">
        <w:trPr>
          <w:trHeight w:hRule="exact" w:val="193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7246D1" w:rsidRDefault="00E35DB9">
            <w:pPr>
              <w:spacing w:after="0" w:line="240" w:lineRule="auto"/>
              <w:rPr>
                <w:sz w:val="24"/>
                <w:szCs w:val="24"/>
              </w:rPr>
            </w:pPr>
            <w:r>
              <w:rPr>
                <w:rFonts w:ascii="Times New Roman" w:hAnsi="Times New Roman" w:cs="Times New Roman"/>
                <w:color w:val="000000"/>
                <w:sz w:val="24"/>
                <w:szCs w:val="24"/>
              </w:rPr>
              <w:t>2.Ренессансная лирика: Петрарка, Ронсар, Шекспир.</w:t>
            </w:r>
          </w:p>
          <w:p w:rsidR="007246D1" w:rsidRDefault="00E35DB9">
            <w:pPr>
              <w:spacing w:after="0" w:line="240" w:lineRule="auto"/>
              <w:rPr>
                <w:sz w:val="24"/>
                <w:szCs w:val="24"/>
              </w:rPr>
            </w:pPr>
            <w:r>
              <w:rPr>
                <w:rFonts w:ascii="Times New Roman" w:hAnsi="Times New Roman" w:cs="Times New Roman"/>
                <w:color w:val="000000"/>
                <w:sz w:val="24"/>
                <w:szCs w:val="24"/>
              </w:rPr>
              <w:t>3.Литературное новаторство Боккаччо.</w:t>
            </w:r>
          </w:p>
          <w:p w:rsidR="007246D1" w:rsidRDefault="00E35DB9">
            <w:pPr>
              <w:spacing w:after="0" w:line="240" w:lineRule="auto"/>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7246D1" w:rsidRDefault="00E35DB9">
            <w:pPr>
              <w:spacing w:after="0" w:line="240" w:lineRule="auto"/>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7246D1" w:rsidRDefault="00E35DB9">
            <w:pPr>
              <w:spacing w:after="0" w:line="240" w:lineRule="auto"/>
              <w:rPr>
                <w:sz w:val="24"/>
                <w:szCs w:val="24"/>
              </w:rPr>
            </w:pPr>
            <w:r>
              <w:rPr>
                <w:rFonts w:ascii="Times New Roman" w:hAnsi="Times New Roman" w:cs="Times New Roman"/>
                <w:color w:val="000000"/>
                <w:sz w:val="24"/>
                <w:szCs w:val="24"/>
              </w:rPr>
              <w:t>6.«Университетские умы» в литературе раннего английского Возрождения</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 Возрождения к ХVII веку</w:t>
            </w:r>
          </w:p>
        </w:tc>
      </w:tr>
      <w:tr w:rsidR="007246D1">
        <w:trPr>
          <w:trHeight w:hRule="exact" w:val="21"/>
        </w:trPr>
        <w:tc>
          <w:tcPr>
            <w:tcW w:w="9640" w:type="dxa"/>
          </w:tcPr>
          <w:p w:rsidR="007246D1" w:rsidRDefault="007246D1"/>
        </w:tc>
      </w:tr>
      <w:tr w:rsidR="007246D1">
        <w:trPr>
          <w:trHeight w:hRule="exact" w:val="220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7246D1" w:rsidRDefault="00E35DB9">
            <w:pPr>
              <w:spacing w:after="0" w:line="240" w:lineRule="auto"/>
              <w:rPr>
                <w:sz w:val="24"/>
                <w:szCs w:val="24"/>
              </w:rPr>
            </w:pPr>
            <w:r>
              <w:rPr>
                <w:rFonts w:ascii="Times New Roman" w:hAnsi="Times New Roman" w:cs="Times New Roman"/>
                <w:color w:val="000000"/>
                <w:sz w:val="24"/>
                <w:szCs w:val="24"/>
              </w:rPr>
              <w:t>2.Художественный мир сонетов Шекспира</w:t>
            </w:r>
          </w:p>
          <w:p w:rsidR="007246D1" w:rsidRDefault="00E35DB9">
            <w:pPr>
              <w:spacing w:after="0" w:line="240" w:lineRule="auto"/>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7246D1" w:rsidRDefault="00E35DB9">
            <w:pPr>
              <w:spacing w:after="0" w:line="240" w:lineRule="auto"/>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7246D1" w:rsidRDefault="00E35DB9">
            <w:pPr>
              <w:spacing w:after="0" w:line="240" w:lineRule="auto"/>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7246D1" w:rsidRDefault="00E35DB9">
            <w:pPr>
              <w:spacing w:after="0" w:line="240" w:lineRule="auto"/>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7246D1">
        <w:trPr>
          <w:trHeight w:hRule="exact" w:val="21"/>
        </w:trPr>
        <w:tc>
          <w:tcPr>
            <w:tcW w:w="9640" w:type="dxa"/>
          </w:tcPr>
          <w:p w:rsidR="007246D1" w:rsidRDefault="007246D1"/>
        </w:tc>
      </w:tr>
      <w:tr w:rsidR="007246D1">
        <w:trPr>
          <w:trHeight w:hRule="exact" w:val="193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7246D1" w:rsidRDefault="00E35DB9">
            <w:pPr>
              <w:spacing w:after="0" w:line="240" w:lineRule="auto"/>
              <w:rPr>
                <w:sz w:val="24"/>
                <w:szCs w:val="24"/>
              </w:rPr>
            </w:pPr>
            <w:r>
              <w:rPr>
                <w:rFonts w:ascii="Times New Roman" w:hAnsi="Times New Roman" w:cs="Times New Roman"/>
                <w:color w:val="000000"/>
                <w:sz w:val="24"/>
                <w:szCs w:val="24"/>
              </w:rPr>
              <w:t>2.Барочное миропонимание в поэме «Потерянный рай» Мильтона</w:t>
            </w:r>
          </w:p>
          <w:p w:rsidR="007246D1" w:rsidRDefault="00E35DB9">
            <w:pPr>
              <w:spacing w:after="0" w:line="240" w:lineRule="auto"/>
              <w:rPr>
                <w:sz w:val="24"/>
                <w:szCs w:val="24"/>
              </w:rPr>
            </w:pPr>
            <w:r>
              <w:rPr>
                <w:rFonts w:ascii="Times New Roman" w:hAnsi="Times New Roman" w:cs="Times New Roman"/>
                <w:color w:val="000000"/>
                <w:sz w:val="24"/>
                <w:szCs w:val="24"/>
              </w:rPr>
              <w:t>3.Теория и практика классицизма в европейской литературе .</w:t>
            </w:r>
          </w:p>
          <w:p w:rsidR="007246D1" w:rsidRDefault="00E35DB9">
            <w:pPr>
              <w:spacing w:after="0" w:line="240" w:lineRule="auto"/>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7246D1" w:rsidRDefault="00E35DB9">
            <w:pPr>
              <w:spacing w:after="0" w:line="240" w:lineRule="auto"/>
              <w:rPr>
                <w:sz w:val="24"/>
                <w:szCs w:val="24"/>
              </w:rPr>
            </w:pPr>
            <w:r>
              <w:rPr>
                <w:rFonts w:ascii="Times New Roman" w:hAnsi="Times New Roman" w:cs="Times New Roman"/>
                <w:color w:val="000000"/>
                <w:sz w:val="24"/>
                <w:szCs w:val="24"/>
              </w:rPr>
              <w:t>5.Ж.-Б. Мольер – великий реформатор комедии. «Тартюф», «Дон Жуан», «Мизантроп», «Мещанин во дворянстве». Мастерство  Мольера-комедиографа.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7246D1">
        <w:trPr>
          <w:trHeight w:hRule="exact" w:val="21"/>
        </w:trPr>
        <w:tc>
          <w:tcPr>
            <w:tcW w:w="9640" w:type="dxa"/>
          </w:tcPr>
          <w:p w:rsidR="007246D1" w:rsidRDefault="007246D1"/>
        </w:tc>
      </w:tr>
      <w:tr w:rsidR="007246D1">
        <w:trPr>
          <w:trHeight w:hRule="exact" w:val="220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7246D1" w:rsidRDefault="00E35DB9">
            <w:pPr>
              <w:spacing w:after="0" w:line="240" w:lineRule="auto"/>
              <w:rPr>
                <w:sz w:val="24"/>
                <w:szCs w:val="24"/>
              </w:rPr>
            </w:pPr>
            <w:r>
              <w:rPr>
                <w:rFonts w:ascii="Times New Roman" w:hAnsi="Times New Roman" w:cs="Times New Roman"/>
                <w:color w:val="000000"/>
                <w:sz w:val="24"/>
                <w:szCs w:val="24"/>
              </w:rPr>
              <w:t>2.Романы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7246D1" w:rsidRDefault="00E35DB9">
            <w:pPr>
              <w:spacing w:after="0" w:line="240" w:lineRule="auto"/>
              <w:rPr>
                <w:sz w:val="24"/>
                <w:szCs w:val="24"/>
              </w:rPr>
            </w:pPr>
            <w:r>
              <w:rPr>
                <w:rFonts w:ascii="Times New Roman" w:hAnsi="Times New Roman" w:cs="Times New Roman"/>
                <w:color w:val="000000"/>
                <w:sz w:val="24"/>
                <w:szCs w:val="24"/>
              </w:rPr>
              <w:t>3.Сентименталистский  роман в письмах «Юлия или новая Элоиза» Руссо. Теория «естественного человека»</w:t>
            </w:r>
          </w:p>
          <w:p w:rsidR="007246D1" w:rsidRDefault="00E35DB9">
            <w:pPr>
              <w:spacing w:after="0" w:line="240" w:lineRule="auto"/>
              <w:rPr>
                <w:sz w:val="24"/>
                <w:szCs w:val="24"/>
              </w:rPr>
            </w:pPr>
            <w:r>
              <w:rPr>
                <w:rFonts w:ascii="Times New Roman" w:hAnsi="Times New Roman" w:cs="Times New Roman"/>
                <w:color w:val="000000"/>
                <w:sz w:val="24"/>
                <w:szCs w:val="24"/>
              </w:rPr>
              <w:t>4.Европейская драматургия  ХVIII века (Бомарше, Гоцци, Гольдони).</w:t>
            </w:r>
          </w:p>
          <w:p w:rsidR="007246D1" w:rsidRDefault="00E35DB9">
            <w:pPr>
              <w:spacing w:after="0" w:line="240" w:lineRule="auto"/>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Романтизм в европейской и американской литературе ХIХ века</w:t>
            </w:r>
          </w:p>
        </w:tc>
      </w:tr>
      <w:tr w:rsidR="007246D1">
        <w:trPr>
          <w:trHeight w:hRule="exact" w:val="21"/>
        </w:trPr>
        <w:tc>
          <w:tcPr>
            <w:tcW w:w="9640" w:type="dxa"/>
          </w:tcPr>
          <w:p w:rsidR="007246D1" w:rsidRDefault="007246D1"/>
        </w:tc>
      </w:tr>
      <w:tr w:rsidR="007246D1">
        <w:trPr>
          <w:trHeight w:hRule="exact" w:val="104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7246D1" w:rsidRDefault="00E35DB9">
            <w:pPr>
              <w:spacing w:after="0" w:line="240" w:lineRule="auto"/>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112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Сущность романтической иронии.</w:t>
            </w:r>
          </w:p>
          <w:p w:rsidR="007246D1" w:rsidRDefault="00E35DB9">
            <w:pPr>
              <w:spacing w:after="0" w:line="240" w:lineRule="auto"/>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7246D1" w:rsidRDefault="00E35DB9">
            <w:pPr>
              <w:spacing w:after="0" w:line="240" w:lineRule="auto"/>
              <w:rPr>
                <w:sz w:val="24"/>
                <w:szCs w:val="24"/>
              </w:rPr>
            </w:pPr>
            <w:r>
              <w:rPr>
                <w:rFonts w:ascii="Times New Roman" w:hAnsi="Times New Roman" w:cs="Times New Roman"/>
                <w:color w:val="000000"/>
                <w:sz w:val="24"/>
                <w:szCs w:val="24"/>
              </w:rPr>
              <w:t>4. Романтизм во Франции ( В.Гюго, Ж.Санд и др.)</w:t>
            </w:r>
          </w:p>
          <w:p w:rsidR="007246D1" w:rsidRDefault="00E35DB9">
            <w:pPr>
              <w:spacing w:after="0" w:line="240" w:lineRule="auto"/>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7246D1">
        <w:trPr>
          <w:trHeight w:hRule="exact" w:val="21"/>
        </w:trPr>
        <w:tc>
          <w:tcPr>
            <w:tcW w:w="9640" w:type="dxa"/>
          </w:tcPr>
          <w:p w:rsidR="007246D1" w:rsidRDefault="007246D1"/>
        </w:tc>
      </w:tr>
      <w:tr w:rsidR="007246D1">
        <w:trPr>
          <w:trHeight w:hRule="exact" w:val="277"/>
        </w:trPr>
        <w:tc>
          <w:tcPr>
            <w:tcW w:w="9654" w:type="dxa"/>
            <w:shd w:val="clear" w:color="000000" w:fill="FFFFFF"/>
            <w:tcMar>
              <w:left w:w="34" w:type="dxa"/>
              <w:right w:w="34" w:type="dxa"/>
            </w:tcMar>
          </w:tcPr>
          <w:p w:rsidR="007246D1" w:rsidRDefault="007246D1"/>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Литературный процесс на рубеже XIX - XX веков</w:t>
            </w:r>
          </w:p>
        </w:tc>
      </w:tr>
      <w:tr w:rsidR="007246D1">
        <w:trPr>
          <w:trHeight w:hRule="exact" w:val="21"/>
        </w:trPr>
        <w:tc>
          <w:tcPr>
            <w:tcW w:w="9640" w:type="dxa"/>
          </w:tcPr>
          <w:p w:rsidR="007246D1" w:rsidRDefault="007246D1"/>
        </w:tc>
      </w:tr>
      <w:tr w:rsidR="007246D1">
        <w:trPr>
          <w:trHeight w:hRule="exact" w:val="220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1.Многообразие художественных тенденций в постклассической литературе</w:t>
            </w:r>
          </w:p>
          <w:p w:rsidR="007246D1" w:rsidRDefault="00E35DB9">
            <w:pPr>
              <w:spacing w:after="0" w:line="240" w:lineRule="auto"/>
              <w:rPr>
                <w:sz w:val="24"/>
                <w:szCs w:val="24"/>
              </w:rPr>
            </w:pPr>
            <w:r>
              <w:rPr>
                <w:rFonts w:ascii="Times New Roman" w:hAnsi="Times New Roman" w:cs="Times New Roman"/>
                <w:color w:val="000000"/>
                <w:sz w:val="24"/>
                <w:szCs w:val="24"/>
              </w:rPr>
              <w:t>2. Натурализм в творчестве Э.Золя. «Раса», «среда», «момент».</w:t>
            </w:r>
          </w:p>
          <w:p w:rsidR="007246D1" w:rsidRDefault="00E35DB9">
            <w:pPr>
              <w:spacing w:after="0" w:line="240" w:lineRule="auto"/>
              <w:rPr>
                <w:sz w:val="24"/>
                <w:szCs w:val="24"/>
              </w:rPr>
            </w:pPr>
            <w:r>
              <w:rPr>
                <w:rFonts w:ascii="Times New Roman" w:hAnsi="Times New Roman" w:cs="Times New Roman"/>
                <w:color w:val="000000"/>
                <w:sz w:val="24"/>
                <w:szCs w:val="24"/>
              </w:rPr>
              <w:t>3.Символизм  и его влияние  на литературу ХХ века С.Маларме, А.Рембо, П.Верлен, К.Гамсун  и др.)</w:t>
            </w:r>
          </w:p>
          <w:p w:rsidR="007246D1" w:rsidRDefault="00E35DB9">
            <w:pPr>
              <w:spacing w:after="0" w:line="240" w:lineRule="auto"/>
              <w:rPr>
                <w:sz w:val="24"/>
                <w:szCs w:val="24"/>
              </w:rPr>
            </w:pPr>
            <w:r>
              <w:rPr>
                <w:rFonts w:ascii="Times New Roman" w:hAnsi="Times New Roman" w:cs="Times New Roman"/>
                <w:color w:val="000000"/>
                <w:sz w:val="24"/>
                <w:szCs w:val="24"/>
              </w:rPr>
              <w:t>4.Другие течения в литературе: неоклассицизм, неоромантизм, импрессионизм, декаданс, эстетизм, экспрессионизм, авангардизм)</w:t>
            </w:r>
          </w:p>
          <w:p w:rsidR="007246D1" w:rsidRDefault="00E35DB9">
            <w:pPr>
              <w:spacing w:after="0" w:line="240" w:lineRule="auto"/>
              <w:rPr>
                <w:sz w:val="24"/>
                <w:szCs w:val="24"/>
              </w:rPr>
            </w:pPr>
            <w:r>
              <w:rPr>
                <w:rFonts w:ascii="Times New Roman" w:hAnsi="Times New Roman" w:cs="Times New Roman"/>
                <w:color w:val="000000"/>
                <w:sz w:val="24"/>
                <w:szCs w:val="24"/>
              </w:rPr>
              <w:t>5. Новая  драма» театральный ренессанс. Г.Ибсен, Б.Шоу и др.</w:t>
            </w:r>
          </w:p>
        </w:tc>
      </w:tr>
      <w:tr w:rsidR="007246D1">
        <w:trPr>
          <w:trHeight w:hRule="exact" w:val="8"/>
        </w:trPr>
        <w:tc>
          <w:tcPr>
            <w:tcW w:w="9640" w:type="dxa"/>
          </w:tcPr>
          <w:p w:rsidR="007246D1" w:rsidRDefault="007246D1"/>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Модернизм – литература, рожденная ХХ веком. Многообразие вариантов модернизма</w:t>
            </w:r>
          </w:p>
        </w:tc>
      </w:tr>
      <w:tr w:rsidR="007246D1">
        <w:trPr>
          <w:trHeight w:hRule="exact" w:val="21"/>
        </w:trPr>
        <w:tc>
          <w:tcPr>
            <w:tcW w:w="9640" w:type="dxa"/>
          </w:tcPr>
          <w:p w:rsidR="007246D1" w:rsidRDefault="007246D1"/>
        </w:tc>
      </w:tr>
      <w:tr w:rsidR="007246D1">
        <w:trPr>
          <w:trHeight w:hRule="exact" w:val="220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1.Модернизм и классическое наследие. Художественные манифесты авангарда.</w:t>
            </w:r>
          </w:p>
          <w:p w:rsidR="007246D1" w:rsidRDefault="00E35DB9">
            <w:pPr>
              <w:spacing w:after="0" w:line="240" w:lineRule="auto"/>
              <w:rPr>
                <w:sz w:val="24"/>
                <w:szCs w:val="24"/>
              </w:rPr>
            </w:pPr>
            <w:r>
              <w:rPr>
                <w:rFonts w:ascii="Times New Roman" w:hAnsi="Times New Roman" w:cs="Times New Roman"/>
                <w:color w:val="000000"/>
                <w:sz w:val="24"/>
                <w:szCs w:val="24"/>
              </w:rPr>
              <w:t>2.Сюрреализм и поэтическая практика. Творчество Арагона и Элюара</w:t>
            </w:r>
          </w:p>
          <w:p w:rsidR="007246D1" w:rsidRDefault="00E35DB9">
            <w:pPr>
              <w:spacing w:after="0" w:line="240" w:lineRule="auto"/>
              <w:rPr>
                <w:sz w:val="24"/>
                <w:szCs w:val="24"/>
              </w:rPr>
            </w:pPr>
            <w:r>
              <w:rPr>
                <w:rFonts w:ascii="Times New Roman" w:hAnsi="Times New Roman" w:cs="Times New Roman"/>
                <w:color w:val="000000"/>
                <w:sz w:val="24"/>
                <w:szCs w:val="24"/>
              </w:rPr>
              <w:t>3.Поэтические сборники Ф.Г.Лорки.</w:t>
            </w:r>
          </w:p>
          <w:p w:rsidR="007246D1" w:rsidRDefault="00E35DB9">
            <w:pPr>
              <w:spacing w:after="0" w:line="240" w:lineRule="auto"/>
              <w:rPr>
                <w:sz w:val="24"/>
                <w:szCs w:val="24"/>
              </w:rPr>
            </w:pPr>
            <w:r>
              <w:rPr>
                <w:rFonts w:ascii="Times New Roman" w:hAnsi="Times New Roman" w:cs="Times New Roman"/>
                <w:color w:val="000000"/>
                <w:sz w:val="24"/>
                <w:szCs w:val="24"/>
              </w:rPr>
              <w:t>4.Футуристическая поэтика «нового» лиризма. Маринетти – теоретик итальянского футуризма.</w:t>
            </w:r>
          </w:p>
          <w:p w:rsidR="007246D1" w:rsidRDefault="00E35DB9">
            <w:pPr>
              <w:spacing w:after="0" w:line="240" w:lineRule="auto"/>
              <w:rPr>
                <w:sz w:val="24"/>
                <w:szCs w:val="24"/>
              </w:rPr>
            </w:pPr>
            <w:r>
              <w:rPr>
                <w:rFonts w:ascii="Times New Roman" w:hAnsi="Times New Roman" w:cs="Times New Roman"/>
                <w:color w:val="000000"/>
                <w:sz w:val="24"/>
                <w:szCs w:val="24"/>
              </w:rPr>
              <w:t>5.Концепция жизни в романах Мориака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7246D1">
        <w:trPr>
          <w:trHeight w:hRule="exact" w:val="21"/>
        </w:trPr>
        <w:tc>
          <w:tcPr>
            <w:tcW w:w="9640" w:type="dxa"/>
          </w:tcPr>
          <w:p w:rsidR="007246D1" w:rsidRDefault="007246D1"/>
        </w:tc>
      </w:tr>
      <w:tr w:rsidR="007246D1">
        <w:trPr>
          <w:trHeight w:hRule="exact" w:val="220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1.Творчество Джойса в контексте поэтики модернистского романа. «Улисс» - энциклопедия модернистского романа.</w:t>
            </w:r>
          </w:p>
          <w:p w:rsidR="007246D1" w:rsidRDefault="00E35DB9">
            <w:pPr>
              <w:spacing w:after="0" w:line="240" w:lineRule="auto"/>
              <w:rPr>
                <w:sz w:val="24"/>
                <w:szCs w:val="24"/>
              </w:rPr>
            </w:pPr>
            <w:r>
              <w:rPr>
                <w:rFonts w:ascii="Times New Roman" w:hAnsi="Times New Roman" w:cs="Times New Roman"/>
                <w:color w:val="000000"/>
                <w:sz w:val="24"/>
                <w:szCs w:val="24"/>
              </w:rPr>
              <w:t>2.Творчество Кафки как отражение глобального изменения в сознании человека и мира. Своеобразие художественного мира писателя.</w:t>
            </w:r>
          </w:p>
          <w:p w:rsidR="007246D1" w:rsidRDefault="00E35DB9">
            <w:pPr>
              <w:spacing w:after="0" w:line="240" w:lineRule="auto"/>
              <w:rPr>
                <w:sz w:val="24"/>
                <w:szCs w:val="24"/>
              </w:rPr>
            </w:pPr>
            <w:r>
              <w:rPr>
                <w:rFonts w:ascii="Times New Roman" w:hAnsi="Times New Roman" w:cs="Times New Roman"/>
                <w:color w:val="000000"/>
                <w:sz w:val="24"/>
                <w:szCs w:val="24"/>
              </w:rPr>
              <w:t>3. Роман Пруста «В поисках утерянного времени» - субъективная эпопея, роман «потока сознания», роман-река.</w:t>
            </w:r>
          </w:p>
          <w:p w:rsidR="007246D1" w:rsidRDefault="00E35DB9">
            <w:pPr>
              <w:spacing w:after="0" w:line="240" w:lineRule="auto"/>
              <w:rPr>
                <w:sz w:val="24"/>
                <w:szCs w:val="24"/>
              </w:rPr>
            </w:pPr>
            <w:r>
              <w:rPr>
                <w:rFonts w:ascii="Times New Roman" w:hAnsi="Times New Roman" w:cs="Times New Roman"/>
                <w:color w:val="000000"/>
                <w:sz w:val="24"/>
                <w:szCs w:val="24"/>
              </w:rPr>
              <w:t>4.Творчество французских экзистенциалистов: Сартр, Камю.</w:t>
            </w:r>
          </w:p>
        </w:tc>
      </w:tr>
      <w:tr w:rsidR="007246D1">
        <w:trPr>
          <w:trHeight w:hRule="exact" w:val="8"/>
        </w:trPr>
        <w:tc>
          <w:tcPr>
            <w:tcW w:w="9640" w:type="dxa"/>
          </w:tcPr>
          <w:p w:rsidR="007246D1" w:rsidRDefault="007246D1"/>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Обновление театральной эстетики в первой половине ХХ века (драматургия Пиранделло, Брехта, Беккета, Ионеско)</w:t>
            </w:r>
          </w:p>
        </w:tc>
      </w:tr>
      <w:tr w:rsidR="007246D1">
        <w:trPr>
          <w:trHeight w:hRule="exact" w:val="21"/>
        </w:trPr>
        <w:tc>
          <w:tcPr>
            <w:tcW w:w="9640" w:type="dxa"/>
          </w:tcPr>
          <w:p w:rsidR="007246D1" w:rsidRDefault="007246D1"/>
        </w:tc>
      </w:tr>
      <w:tr w:rsidR="007246D1">
        <w:trPr>
          <w:trHeight w:hRule="exact" w:val="2748"/>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1.Традиции аристотелевского театра и новаторство: поиск нового театрального языка в первой половине ХХ века.</w:t>
            </w:r>
          </w:p>
          <w:p w:rsidR="007246D1" w:rsidRDefault="00E35DB9">
            <w:pPr>
              <w:spacing w:after="0" w:line="240" w:lineRule="auto"/>
              <w:rPr>
                <w:sz w:val="24"/>
                <w:szCs w:val="24"/>
              </w:rPr>
            </w:pPr>
            <w:r>
              <w:rPr>
                <w:rFonts w:ascii="Times New Roman" w:hAnsi="Times New Roman" w:cs="Times New Roman"/>
                <w:color w:val="000000"/>
                <w:sz w:val="24"/>
                <w:szCs w:val="24"/>
              </w:rPr>
              <w:t>2.Пиранделло – реформатор итальянского и мирового театра. «Шесть персонажей в поисках автора».</w:t>
            </w:r>
          </w:p>
          <w:p w:rsidR="007246D1" w:rsidRDefault="00E35DB9">
            <w:pPr>
              <w:spacing w:after="0" w:line="240" w:lineRule="auto"/>
              <w:rPr>
                <w:sz w:val="24"/>
                <w:szCs w:val="24"/>
              </w:rPr>
            </w:pPr>
            <w:r>
              <w:rPr>
                <w:rFonts w:ascii="Times New Roman" w:hAnsi="Times New Roman" w:cs="Times New Roman"/>
                <w:color w:val="000000"/>
                <w:sz w:val="24"/>
                <w:szCs w:val="24"/>
              </w:rPr>
              <w:t>3.Теория «эпического театра»  Брехта. «Мамаша Кураж и ее дети», «Добрый человек из Сезуана».</w:t>
            </w:r>
          </w:p>
          <w:p w:rsidR="007246D1" w:rsidRDefault="00E35DB9">
            <w:pPr>
              <w:spacing w:after="0" w:line="240" w:lineRule="auto"/>
              <w:rPr>
                <w:sz w:val="24"/>
                <w:szCs w:val="24"/>
              </w:rPr>
            </w:pPr>
            <w:r>
              <w:rPr>
                <w:rFonts w:ascii="Times New Roman" w:hAnsi="Times New Roman" w:cs="Times New Roman"/>
                <w:color w:val="000000"/>
                <w:sz w:val="24"/>
                <w:szCs w:val="24"/>
              </w:rPr>
              <w:t>4.Философия и эстетика театра абсурда. 5.Социальный гротеск в пьесах Ионеско «Лысая певица», «Носороги».</w:t>
            </w:r>
          </w:p>
          <w:p w:rsidR="007246D1" w:rsidRDefault="00E35DB9">
            <w:pPr>
              <w:spacing w:after="0" w:line="240" w:lineRule="auto"/>
              <w:rPr>
                <w:sz w:val="24"/>
                <w:szCs w:val="24"/>
              </w:rPr>
            </w:pPr>
            <w:r>
              <w:rPr>
                <w:rFonts w:ascii="Times New Roman" w:hAnsi="Times New Roman" w:cs="Times New Roman"/>
                <w:color w:val="000000"/>
                <w:sz w:val="24"/>
                <w:szCs w:val="24"/>
              </w:rPr>
              <w:t>6.Антидрама Беккета «В ожидании Годо».</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Судьбы реализма в зарубежной литературе ХХ века.</w:t>
            </w:r>
          </w:p>
        </w:tc>
      </w:tr>
      <w:tr w:rsidR="007246D1">
        <w:trPr>
          <w:trHeight w:hRule="exact" w:val="21"/>
        </w:trPr>
        <w:tc>
          <w:tcPr>
            <w:tcW w:w="9640" w:type="dxa"/>
          </w:tcPr>
          <w:p w:rsidR="007246D1" w:rsidRDefault="007246D1"/>
        </w:tc>
      </w:tr>
      <w:tr w:rsidR="007246D1">
        <w:trPr>
          <w:trHeight w:hRule="exact" w:val="166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1.Сложность и неоднозначность понятия. Гибридный характер реализма ХХ века.</w:t>
            </w:r>
          </w:p>
          <w:p w:rsidR="007246D1" w:rsidRDefault="00E35DB9">
            <w:pPr>
              <w:spacing w:after="0" w:line="240" w:lineRule="auto"/>
              <w:rPr>
                <w:sz w:val="24"/>
                <w:szCs w:val="24"/>
              </w:rPr>
            </w:pPr>
            <w:r>
              <w:rPr>
                <w:rFonts w:ascii="Times New Roman" w:hAnsi="Times New Roman" w:cs="Times New Roman"/>
                <w:color w:val="000000"/>
                <w:sz w:val="24"/>
                <w:szCs w:val="24"/>
              </w:rPr>
              <w:t>2.Традиции литературной классики в творчестве Роллана, Барбюса</w:t>
            </w:r>
          </w:p>
          <w:p w:rsidR="007246D1" w:rsidRDefault="00E35DB9">
            <w:pPr>
              <w:spacing w:after="0" w:line="240" w:lineRule="auto"/>
              <w:rPr>
                <w:sz w:val="24"/>
                <w:szCs w:val="24"/>
              </w:rPr>
            </w:pPr>
            <w:r>
              <w:rPr>
                <w:rFonts w:ascii="Times New Roman" w:hAnsi="Times New Roman" w:cs="Times New Roman"/>
                <w:color w:val="000000"/>
                <w:sz w:val="24"/>
                <w:szCs w:val="24"/>
              </w:rPr>
              <w:t>3.Соединение черт реализма, романтизма и классицизма в творчестве Сент-Экзюпери.</w:t>
            </w:r>
          </w:p>
          <w:p w:rsidR="007246D1" w:rsidRDefault="00E35DB9">
            <w:pPr>
              <w:spacing w:after="0" w:line="240" w:lineRule="auto"/>
              <w:rPr>
                <w:sz w:val="24"/>
                <w:szCs w:val="24"/>
              </w:rPr>
            </w:pPr>
            <w:r>
              <w:rPr>
                <w:rFonts w:ascii="Times New Roman" w:hAnsi="Times New Roman" w:cs="Times New Roman"/>
                <w:color w:val="000000"/>
                <w:sz w:val="24"/>
                <w:szCs w:val="24"/>
              </w:rPr>
              <w:t>4.Новые формы типизации в сатире  Гашека, Войновича</w:t>
            </w:r>
          </w:p>
          <w:p w:rsidR="007246D1" w:rsidRDefault="00E35DB9">
            <w:pPr>
              <w:spacing w:after="0" w:line="240" w:lineRule="auto"/>
              <w:rPr>
                <w:sz w:val="24"/>
                <w:szCs w:val="24"/>
              </w:rPr>
            </w:pPr>
            <w:r>
              <w:rPr>
                <w:rFonts w:ascii="Times New Roman" w:hAnsi="Times New Roman" w:cs="Times New Roman"/>
                <w:color w:val="000000"/>
                <w:sz w:val="24"/>
                <w:szCs w:val="24"/>
              </w:rPr>
              <w:t>5.Творчество Барбюса, Зегерс. Соцреализм в оценке современной критики</w:t>
            </w:r>
          </w:p>
        </w:tc>
      </w:tr>
      <w:tr w:rsidR="007246D1">
        <w:trPr>
          <w:trHeight w:hRule="exact" w:val="8"/>
        </w:trPr>
        <w:tc>
          <w:tcPr>
            <w:tcW w:w="9640" w:type="dxa"/>
          </w:tcPr>
          <w:p w:rsidR="007246D1" w:rsidRDefault="007246D1"/>
        </w:tc>
      </w:tr>
      <w:tr w:rsidR="007246D1">
        <w:trPr>
          <w:trHeight w:hRule="exact" w:val="336"/>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«потерянного поколения». Художественный «космос»</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lastRenderedPageBreak/>
              <w:t>Хемингуэя, Фицжеральда, Ремарка, Фолкнера и др.</w:t>
            </w:r>
          </w:p>
        </w:tc>
      </w:tr>
      <w:tr w:rsidR="007246D1">
        <w:trPr>
          <w:trHeight w:hRule="exact" w:val="21"/>
        </w:trPr>
        <w:tc>
          <w:tcPr>
            <w:tcW w:w="9640" w:type="dxa"/>
          </w:tcPr>
          <w:p w:rsidR="007246D1" w:rsidRDefault="007246D1"/>
        </w:tc>
      </w:tr>
      <w:tr w:rsidR="007246D1">
        <w:trPr>
          <w:trHeight w:hRule="exact" w:val="166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1.Литература «потерянного поколения». Романы Э.М.Ремарка. Их значение в современной культуре.</w:t>
            </w:r>
          </w:p>
          <w:p w:rsidR="007246D1" w:rsidRDefault="00E35DB9">
            <w:pPr>
              <w:spacing w:after="0" w:line="240" w:lineRule="auto"/>
              <w:rPr>
                <w:sz w:val="24"/>
                <w:szCs w:val="24"/>
              </w:rPr>
            </w:pPr>
            <w:r>
              <w:rPr>
                <w:rFonts w:ascii="Times New Roman" w:hAnsi="Times New Roman" w:cs="Times New Roman"/>
                <w:color w:val="000000"/>
                <w:sz w:val="24"/>
                <w:szCs w:val="24"/>
              </w:rPr>
              <w:t>2.Уникальность творческой манеры Э. Хемингуэя.</w:t>
            </w:r>
          </w:p>
          <w:p w:rsidR="007246D1" w:rsidRDefault="00E35DB9">
            <w:pPr>
              <w:spacing w:after="0" w:line="240" w:lineRule="auto"/>
              <w:rPr>
                <w:sz w:val="24"/>
                <w:szCs w:val="24"/>
              </w:rPr>
            </w:pPr>
            <w:r>
              <w:rPr>
                <w:rFonts w:ascii="Times New Roman" w:hAnsi="Times New Roman" w:cs="Times New Roman"/>
                <w:color w:val="000000"/>
                <w:sz w:val="24"/>
                <w:szCs w:val="24"/>
              </w:rPr>
              <w:t>3.Романы У.Фолкнера – глобальная мифологическая модель мира.</w:t>
            </w:r>
          </w:p>
          <w:p w:rsidR="007246D1" w:rsidRDefault="00E35DB9">
            <w:pPr>
              <w:spacing w:after="0" w:line="240" w:lineRule="auto"/>
              <w:rPr>
                <w:sz w:val="24"/>
                <w:szCs w:val="24"/>
              </w:rPr>
            </w:pPr>
            <w:r>
              <w:rPr>
                <w:rFonts w:ascii="Times New Roman" w:hAnsi="Times New Roman" w:cs="Times New Roman"/>
                <w:color w:val="000000"/>
                <w:sz w:val="24"/>
                <w:szCs w:val="24"/>
              </w:rPr>
              <w:t>4.«Великий Гэтсби» Фицжеральда – роман и экранизация.</w:t>
            </w:r>
          </w:p>
        </w:tc>
      </w:tr>
      <w:tr w:rsidR="007246D1">
        <w:trPr>
          <w:trHeight w:hRule="exact" w:val="8"/>
        </w:trPr>
        <w:tc>
          <w:tcPr>
            <w:tcW w:w="9640" w:type="dxa"/>
          </w:tcPr>
          <w:p w:rsidR="007246D1" w:rsidRDefault="007246D1"/>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Интеллектуальная проза (Т.Манн, Г.Гессе, Г.Маркес и др.), жанр антиутопии</w:t>
            </w:r>
          </w:p>
        </w:tc>
      </w:tr>
      <w:tr w:rsidR="007246D1">
        <w:trPr>
          <w:trHeight w:hRule="exact" w:val="21"/>
        </w:trPr>
        <w:tc>
          <w:tcPr>
            <w:tcW w:w="9640" w:type="dxa"/>
          </w:tcPr>
          <w:p w:rsidR="007246D1" w:rsidRDefault="007246D1"/>
        </w:tc>
      </w:tr>
      <w:tr w:rsidR="007246D1">
        <w:trPr>
          <w:trHeight w:hRule="exact" w:val="166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Философия жизни и философия творчества в романе Т.Манна «Доктор Фаустус»</w:t>
            </w:r>
          </w:p>
          <w:p w:rsidR="007246D1" w:rsidRDefault="00E35DB9">
            <w:pPr>
              <w:spacing w:after="0" w:line="240" w:lineRule="auto"/>
              <w:rPr>
                <w:sz w:val="24"/>
                <w:szCs w:val="24"/>
              </w:rPr>
            </w:pPr>
            <w:r>
              <w:rPr>
                <w:rFonts w:ascii="Times New Roman" w:hAnsi="Times New Roman" w:cs="Times New Roman"/>
                <w:color w:val="000000"/>
                <w:sz w:val="24"/>
                <w:szCs w:val="24"/>
              </w:rPr>
              <w:t>2. Культурософская  концепция мира  романе Гессе «Игра в бисер».</w:t>
            </w:r>
          </w:p>
          <w:p w:rsidR="007246D1" w:rsidRDefault="00E35DB9">
            <w:pPr>
              <w:spacing w:after="0" w:line="240" w:lineRule="auto"/>
              <w:rPr>
                <w:sz w:val="24"/>
                <w:szCs w:val="24"/>
              </w:rPr>
            </w:pPr>
            <w:r>
              <w:rPr>
                <w:rFonts w:ascii="Times New Roman" w:hAnsi="Times New Roman" w:cs="Times New Roman"/>
                <w:color w:val="000000"/>
                <w:sz w:val="24"/>
                <w:szCs w:val="24"/>
              </w:rPr>
              <w:t>3. Осмысление истории и мифологема одиночества  в романе Маркеса «Сто лет одиночества».</w:t>
            </w:r>
          </w:p>
          <w:p w:rsidR="007246D1" w:rsidRDefault="00E35DB9">
            <w:pPr>
              <w:spacing w:after="0" w:line="240" w:lineRule="auto"/>
              <w:rPr>
                <w:sz w:val="24"/>
                <w:szCs w:val="24"/>
              </w:rPr>
            </w:pPr>
            <w:r>
              <w:rPr>
                <w:rFonts w:ascii="Times New Roman" w:hAnsi="Times New Roman" w:cs="Times New Roman"/>
                <w:color w:val="000000"/>
                <w:sz w:val="24"/>
                <w:szCs w:val="24"/>
              </w:rPr>
              <w:t>4. Антиутопия в  творчестве Хаксли, Оруэлла, Набокова</w:t>
            </w:r>
          </w:p>
        </w:tc>
      </w:tr>
      <w:tr w:rsidR="007246D1">
        <w:trPr>
          <w:trHeight w:hRule="exact" w:val="8"/>
        </w:trPr>
        <w:tc>
          <w:tcPr>
            <w:tcW w:w="9640" w:type="dxa"/>
          </w:tcPr>
          <w:p w:rsidR="007246D1" w:rsidRDefault="007246D1"/>
        </w:tc>
      </w:tr>
      <w:tr w:rsidR="007246D1">
        <w:trPr>
          <w:trHeight w:hRule="exact" w:val="85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rsidR="007246D1">
        <w:trPr>
          <w:trHeight w:hRule="exact" w:val="21"/>
        </w:trPr>
        <w:tc>
          <w:tcPr>
            <w:tcW w:w="9640" w:type="dxa"/>
          </w:tcPr>
          <w:p w:rsidR="007246D1" w:rsidRDefault="007246D1"/>
        </w:tc>
      </w:tr>
      <w:tr w:rsidR="007246D1">
        <w:trPr>
          <w:trHeight w:hRule="exact" w:val="5182"/>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1.Интеллектуализация театральной эстетики второй половины ХХ века. Многообразие стилевых поисков.</w:t>
            </w:r>
          </w:p>
          <w:p w:rsidR="007246D1" w:rsidRDefault="00E35DB9">
            <w:pPr>
              <w:spacing w:after="0" w:line="240" w:lineRule="auto"/>
              <w:rPr>
                <w:sz w:val="24"/>
                <w:szCs w:val="24"/>
              </w:rPr>
            </w:pPr>
            <w:r>
              <w:rPr>
                <w:rFonts w:ascii="Times New Roman" w:hAnsi="Times New Roman" w:cs="Times New Roman"/>
                <w:color w:val="000000"/>
                <w:sz w:val="24"/>
                <w:szCs w:val="24"/>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7246D1" w:rsidRDefault="00E35DB9">
            <w:pPr>
              <w:spacing w:after="0" w:line="240" w:lineRule="auto"/>
              <w:rPr>
                <w:sz w:val="24"/>
                <w:szCs w:val="24"/>
              </w:rPr>
            </w:pPr>
            <w:r>
              <w:rPr>
                <w:rFonts w:ascii="Times New Roman" w:hAnsi="Times New Roman" w:cs="Times New Roman"/>
                <w:color w:val="000000"/>
                <w:sz w:val="24"/>
                <w:szCs w:val="24"/>
              </w:rPr>
              <w:t>3.Иронический театр Т.Стоппарда. «Гильдерстерн и Рознкранц мертвы».</w:t>
            </w:r>
          </w:p>
          <w:p w:rsidR="007246D1" w:rsidRDefault="00E35DB9">
            <w:pPr>
              <w:spacing w:after="0" w:line="240" w:lineRule="auto"/>
              <w:rPr>
                <w:sz w:val="24"/>
                <w:szCs w:val="24"/>
              </w:rPr>
            </w:pPr>
            <w:r>
              <w:rPr>
                <w:rFonts w:ascii="Times New Roman" w:hAnsi="Times New Roman" w:cs="Times New Roman"/>
                <w:color w:val="000000"/>
                <w:sz w:val="24"/>
                <w:szCs w:val="24"/>
              </w:rPr>
              <w:t>4.Драматургия «абсурда» и «новая драма». «Сторож»  Г.Пинтера.</w:t>
            </w:r>
          </w:p>
          <w:p w:rsidR="007246D1" w:rsidRDefault="00E35DB9">
            <w:pPr>
              <w:spacing w:after="0" w:line="240" w:lineRule="auto"/>
              <w:rPr>
                <w:sz w:val="24"/>
                <w:szCs w:val="24"/>
              </w:rPr>
            </w:pPr>
            <w:r>
              <w:rPr>
                <w:rFonts w:ascii="Times New Roman" w:hAnsi="Times New Roman" w:cs="Times New Roman"/>
                <w:color w:val="000000"/>
                <w:sz w:val="24"/>
                <w:szCs w:val="24"/>
              </w:rPr>
              <w:t>5.Постмодернизм в культуре ХХ века. Проблема термина.</w:t>
            </w:r>
          </w:p>
          <w:p w:rsidR="007246D1" w:rsidRDefault="00E35DB9">
            <w:pPr>
              <w:spacing w:after="0" w:line="240" w:lineRule="auto"/>
              <w:rPr>
                <w:sz w:val="24"/>
                <w:szCs w:val="24"/>
              </w:rPr>
            </w:pPr>
            <w:r>
              <w:rPr>
                <w:rFonts w:ascii="Times New Roman" w:hAnsi="Times New Roman" w:cs="Times New Roman"/>
                <w:color w:val="000000"/>
                <w:sz w:val="24"/>
                <w:szCs w:val="24"/>
              </w:rPr>
              <w:t>6.Споры о сущности постмодернизма.</w:t>
            </w:r>
          </w:p>
          <w:p w:rsidR="007246D1" w:rsidRDefault="00E35DB9">
            <w:pPr>
              <w:spacing w:after="0" w:line="240" w:lineRule="auto"/>
              <w:rPr>
                <w:sz w:val="24"/>
                <w:szCs w:val="24"/>
              </w:rPr>
            </w:pPr>
            <w:r>
              <w:rPr>
                <w:rFonts w:ascii="Times New Roman" w:hAnsi="Times New Roman" w:cs="Times New Roman"/>
                <w:color w:val="000000"/>
                <w:sz w:val="24"/>
                <w:szCs w:val="24"/>
              </w:rPr>
              <w:t>7.Связь литературы постмодернизма с философией.   Постмодернизм в работах Деррида, Лиотара, Ваттимо, Кристевой.</w:t>
            </w:r>
          </w:p>
          <w:p w:rsidR="007246D1" w:rsidRDefault="00E35DB9">
            <w:pPr>
              <w:spacing w:after="0" w:line="240" w:lineRule="auto"/>
              <w:rPr>
                <w:sz w:val="24"/>
                <w:szCs w:val="24"/>
              </w:rPr>
            </w:pPr>
            <w:r>
              <w:rPr>
                <w:rFonts w:ascii="Times New Roman" w:hAnsi="Times New Roman" w:cs="Times New Roman"/>
                <w:color w:val="000000"/>
                <w:sz w:val="24"/>
                <w:szCs w:val="24"/>
              </w:rPr>
              <w:t>8.И.Хассан. Понятия и термины постмодернистской эстетики.</w:t>
            </w:r>
          </w:p>
          <w:p w:rsidR="007246D1" w:rsidRDefault="00E35DB9">
            <w:pPr>
              <w:spacing w:after="0" w:line="240" w:lineRule="auto"/>
              <w:rPr>
                <w:sz w:val="24"/>
                <w:szCs w:val="24"/>
              </w:rPr>
            </w:pPr>
            <w:r>
              <w:rPr>
                <w:rFonts w:ascii="Times New Roman" w:hAnsi="Times New Roman" w:cs="Times New Roman"/>
                <w:color w:val="000000"/>
                <w:sz w:val="24"/>
                <w:szCs w:val="24"/>
              </w:rPr>
              <w:t>9. Поэтика постмодернизма в романе Фаулза «Женщина французского лейтенанта».</w:t>
            </w:r>
          </w:p>
          <w:p w:rsidR="007246D1" w:rsidRDefault="00E35DB9">
            <w:pPr>
              <w:spacing w:after="0" w:line="240" w:lineRule="auto"/>
              <w:rPr>
                <w:sz w:val="24"/>
                <w:szCs w:val="24"/>
              </w:rPr>
            </w:pPr>
            <w:r>
              <w:rPr>
                <w:rFonts w:ascii="Times New Roman" w:hAnsi="Times New Roman" w:cs="Times New Roman"/>
                <w:color w:val="000000"/>
                <w:sz w:val="24"/>
                <w:szCs w:val="24"/>
              </w:rPr>
              <w:t>10. Многослойность смыслов в романе У.Эко «Имя розы».</w:t>
            </w:r>
          </w:p>
          <w:p w:rsidR="007246D1" w:rsidRDefault="00E35DB9">
            <w:pPr>
              <w:spacing w:after="0" w:line="240" w:lineRule="auto"/>
              <w:rPr>
                <w:sz w:val="24"/>
                <w:szCs w:val="24"/>
              </w:rPr>
            </w:pPr>
            <w:r>
              <w:rPr>
                <w:rFonts w:ascii="Times New Roman" w:hAnsi="Times New Roman" w:cs="Times New Roman"/>
                <w:color w:val="000000"/>
                <w:sz w:val="24"/>
                <w:szCs w:val="24"/>
              </w:rPr>
              <w:t>11. Мир как игра, карнавальность в творчестве Х.Кортасара.</w:t>
            </w:r>
          </w:p>
          <w:p w:rsidR="007246D1" w:rsidRDefault="00E35DB9">
            <w:pPr>
              <w:spacing w:after="0" w:line="240" w:lineRule="auto"/>
              <w:rPr>
                <w:sz w:val="24"/>
                <w:szCs w:val="24"/>
              </w:rPr>
            </w:pPr>
            <w:r>
              <w:rPr>
                <w:rFonts w:ascii="Times New Roman" w:hAnsi="Times New Roman" w:cs="Times New Roman"/>
                <w:color w:val="000000"/>
                <w:sz w:val="24"/>
                <w:szCs w:val="24"/>
              </w:rPr>
              <w:t>12. Антикаллизм в романах Зюскинда «Парфюмер», Паланика «Бойцовский клуб».</w:t>
            </w:r>
          </w:p>
          <w:p w:rsidR="007246D1" w:rsidRDefault="00E35DB9">
            <w:pPr>
              <w:spacing w:after="0" w:line="240" w:lineRule="auto"/>
              <w:rPr>
                <w:sz w:val="24"/>
                <w:szCs w:val="24"/>
              </w:rPr>
            </w:pPr>
            <w:r>
              <w:rPr>
                <w:rFonts w:ascii="Times New Roman" w:hAnsi="Times New Roman" w:cs="Times New Roman"/>
                <w:color w:val="000000"/>
                <w:sz w:val="24"/>
                <w:szCs w:val="24"/>
              </w:rPr>
              <w:t>13. «Смерть автора» как ведущий постулат постмодернизма. Соавторство с читателем в романе М.Павича «Хазарский словарь»</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Литература постмодернизма, ее связь с философией ХХ века</w:t>
            </w:r>
          </w:p>
        </w:tc>
      </w:tr>
      <w:tr w:rsidR="007246D1">
        <w:trPr>
          <w:trHeight w:hRule="exact" w:val="21"/>
        </w:trPr>
        <w:tc>
          <w:tcPr>
            <w:tcW w:w="9640" w:type="dxa"/>
          </w:tcPr>
          <w:p w:rsidR="007246D1" w:rsidRDefault="007246D1"/>
        </w:tc>
      </w:tr>
      <w:tr w:rsidR="007246D1">
        <w:trPr>
          <w:trHeight w:hRule="exact" w:val="139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1.Постмодернизм в культуре ХХ века. Проблема термина.</w:t>
            </w:r>
          </w:p>
          <w:p w:rsidR="007246D1" w:rsidRDefault="00E35DB9">
            <w:pPr>
              <w:spacing w:after="0" w:line="240" w:lineRule="auto"/>
              <w:rPr>
                <w:sz w:val="24"/>
                <w:szCs w:val="24"/>
              </w:rPr>
            </w:pPr>
            <w:r>
              <w:rPr>
                <w:rFonts w:ascii="Times New Roman" w:hAnsi="Times New Roman" w:cs="Times New Roman"/>
                <w:color w:val="000000"/>
                <w:sz w:val="24"/>
                <w:szCs w:val="24"/>
              </w:rPr>
              <w:t>2.Споры о сущности постмодернизма</w:t>
            </w:r>
          </w:p>
          <w:p w:rsidR="007246D1" w:rsidRDefault="00E35DB9">
            <w:pPr>
              <w:spacing w:after="0" w:line="240" w:lineRule="auto"/>
              <w:rPr>
                <w:sz w:val="24"/>
                <w:szCs w:val="24"/>
              </w:rPr>
            </w:pPr>
            <w:r>
              <w:rPr>
                <w:rFonts w:ascii="Times New Roman" w:hAnsi="Times New Roman" w:cs="Times New Roman"/>
                <w:color w:val="000000"/>
                <w:sz w:val="24"/>
                <w:szCs w:val="24"/>
              </w:rPr>
              <w:t>3.Связь литературы постмодернизма  с философией.   Постмодернизм в работах Деррида, Лиотара, Ваттимо, Кристевой.</w:t>
            </w:r>
          </w:p>
          <w:p w:rsidR="007246D1" w:rsidRDefault="00E35DB9">
            <w:pPr>
              <w:spacing w:after="0" w:line="240" w:lineRule="auto"/>
              <w:rPr>
                <w:sz w:val="24"/>
                <w:szCs w:val="24"/>
              </w:rPr>
            </w:pPr>
            <w:r>
              <w:rPr>
                <w:rFonts w:ascii="Times New Roman" w:hAnsi="Times New Roman" w:cs="Times New Roman"/>
                <w:color w:val="000000"/>
                <w:sz w:val="24"/>
                <w:szCs w:val="24"/>
              </w:rPr>
              <w:t>4.И.Хассан. Понятия и термины постмодернистской эстетики.</w:t>
            </w:r>
          </w:p>
        </w:tc>
      </w:tr>
      <w:tr w:rsidR="007246D1">
        <w:trPr>
          <w:trHeight w:hRule="exact" w:val="8"/>
        </w:trPr>
        <w:tc>
          <w:tcPr>
            <w:tcW w:w="9640" w:type="dxa"/>
          </w:tcPr>
          <w:p w:rsidR="007246D1" w:rsidRDefault="007246D1"/>
        </w:tc>
      </w:tr>
      <w:tr w:rsidR="007246D1">
        <w:trPr>
          <w:trHeight w:hRule="exact" w:val="855"/>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rsidR="007246D1">
        <w:trPr>
          <w:trHeight w:hRule="exact" w:val="21"/>
        </w:trPr>
        <w:tc>
          <w:tcPr>
            <w:tcW w:w="9640" w:type="dxa"/>
          </w:tcPr>
          <w:p w:rsidR="007246D1" w:rsidRDefault="007246D1"/>
        </w:tc>
      </w:tr>
      <w:tr w:rsidR="007246D1">
        <w:trPr>
          <w:trHeight w:hRule="exact" w:val="241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самопроверки</w:t>
            </w:r>
          </w:p>
          <w:p w:rsidR="007246D1" w:rsidRDefault="00E35DB9">
            <w:pPr>
              <w:spacing w:after="0" w:line="240" w:lineRule="auto"/>
              <w:rPr>
                <w:sz w:val="24"/>
                <w:szCs w:val="24"/>
              </w:rPr>
            </w:pPr>
            <w:r>
              <w:rPr>
                <w:rFonts w:ascii="Times New Roman" w:hAnsi="Times New Roman" w:cs="Times New Roman"/>
                <w:color w:val="000000"/>
                <w:sz w:val="24"/>
                <w:szCs w:val="24"/>
              </w:rPr>
              <w:t>1.Поэтика постмодернизма в романе Фаулза «Женщина французского лейтенанта».</w:t>
            </w:r>
          </w:p>
          <w:p w:rsidR="007246D1" w:rsidRDefault="00E35DB9">
            <w:pPr>
              <w:spacing w:after="0" w:line="240" w:lineRule="auto"/>
              <w:rPr>
                <w:sz w:val="24"/>
                <w:szCs w:val="24"/>
              </w:rPr>
            </w:pPr>
            <w:r>
              <w:rPr>
                <w:rFonts w:ascii="Times New Roman" w:hAnsi="Times New Roman" w:cs="Times New Roman"/>
                <w:color w:val="000000"/>
                <w:sz w:val="24"/>
                <w:szCs w:val="24"/>
              </w:rPr>
              <w:t>2.Многослойность смыслов в романе У.Эко «Имя розы».</w:t>
            </w:r>
          </w:p>
          <w:p w:rsidR="007246D1" w:rsidRDefault="00E35DB9">
            <w:pPr>
              <w:spacing w:after="0" w:line="240" w:lineRule="auto"/>
              <w:rPr>
                <w:sz w:val="24"/>
                <w:szCs w:val="24"/>
              </w:rPr>
            </w:pPr>
            <w:r>
              <w:rPr>
                <w:rFonts w:ascii="Times New Roman" w:hAnsi="Times New Roman" w:cs="Times New Roman"/>
                <w:color w:val="000000"/>
                <w:sz w:val="24"/>
                <w:szCs w:val="24"/>
              </w:rPr>
              <w:t>3.Мир как игра, карнавальность в творчестве Х.Кортасара</w:t>
            </w:r>
          </w:p>
          <w:p w:rsidR="007246D1" w:rsidRDefault="00E35DB9">
            <w:pPr>
              <w:spacing w:after="0" w:line="240" w:lineRule="auto"/>
              <w:rPr>
                <w:sz w:val="24"/>
                <w:szCs w:val="24"/>
              </w:rPr>
            </w:pPr>
            <w:r>
              <w:rPr>
                <w:rFonts w:ascii="Times New Roman" w:hAnsi="Times New Roman" w:cs="Times New Roman"/>
                <w:color w:val="000000"/>
                <w:sz w:val="24"/>
                <w:szCs w:val="24"/>
              </w:rPr>
              <w:t>4.Антикаллизм в романах Зюскинда «Парфюмер», Паланика «Бойцовский клуб»</w:t>
            </w:r>
          </w:p>
          <w:p w:rsidR="007246D1" w:rsidRDefault="00E35DB9">
            <w:pPr>
              <w:spacing w:after="0" w:line="240" w:lineRule="auto"/>
              <w:rPr>
                <w:sz w:val="24"/>
                <w:szCs w:val="24"/>
              </w:rPr>
            </w:pPr>
            <w:r>
              <w:rPr>
                <w:rFonts w:ascii="Times New Roman" w:hAnsi="Times New Roman" w:cs="Times New Roman"/>
                <w:color w:val="000000"/>
                <w:sz w:val="24"/>
                <w:szCs w:val="24"/>
              </w:rPr>
              <w:t>5.«Смерть автора» как ведущий постулат постмодернизма. Соавторство с читателем в романе М.Павича «Хазарский словарь».</w:t>
            </w:r>
          </w:p>
          <w:p w:rsidR="007246D1" w:rsidRDefault="00E35DB9">
            <w:pPr>
              <w:spacing w:after="0" w:line="240" w:lineRule="auto"/>
              <w:rPr>
                <w:sz w:val="24"/>
                <w:szCs w:val="24"/>
              </w:rPr>
            </w:pPr>
            <w:r>
              <w:rPr>
                <w:rFonts w:ascii="Times New Roman" w:hAnsi="Times New Roman" w:cs="Times New Roman"/>
                <w:color w:val="000000"/>
                <w:sz w:val="24"/>
                <w:szCs w:val="24"/>
              </w:rPr>
              <w:t>6.Роман Эко «Имя розы»: теория, эстетика и поэтика постмодернизма. Пародийность,</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4371"/>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ирония и серьезность романа.</w:t>
            </w:r>
          </w:p>
          <w:p w:rsidR="007246D1" w:rsidRDefault="00E35DB9">
            <w:pPr>
              <w:spacing w:after="0" w:line="240" w:lineRule="auto"/>
              <w:rPr>
                <w:sz w:val="24"/>
                <w:szCs w:val="24"/>
              </w:rPr>
            </w:pPr>
            <w:r>
              <w:rPr>
                <w:rFonts w:ascii="Times New Roman" w:hAnsi="Times New Roman" w:cs="Times New Roman"/>
                <w:color w:val="000000"/>
                <w:sz w:val="24"/>
                <w:szCs w:val="24"/>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7246D1" w:rsidRDefault="00E35DB9">
            <w:pPr>
              <w:spacing w:after="0" w:line="240" w:lineRule="auto"/>
              <w:rPr>
                <w:sz w:val="24"/>
                <w:szCs w:val="24"/>
              </w:rPr>
            </w:pPr>
            <w:r>
              <w:rPr>
                <w:rFonts w:ascii="Times New Roman" w:hAnsi="Times New Roman" w:cs="Times New Roman"/>
                <w:color w:val="000000"/>
                <w:sz w:val="24"/>
                <w:szCs w:val="24"/>
              </w:rPr>
              <w:t>8.Роман тайн и расследований. Проблема «интеллектуального детектива». Сюжет, интрига, рассказ в «интеллектуальном детективе».</w:t>
            </w:r>
          </w:p>
          <w:p w:rsidR="007246D1" w:rsidRDefault="00E35DB9">
            <w:pPr>
              <w:spacing w:after="0" w:line="240" w:lineRule="auto"/>
              <w:rPr>
                <w:sz w:val="24"/>
                <w:szCs w:val="24"/>
              </w:rPr>
            </w:pPr>
            <w:r>
              <w:rPr>
                <w:rFonts w:ascii="Times New Roman" w:hAnsi="Times New Roman" w:cs="Times New Roman"/>
                <w:color w:val="000000"/>
                <w:sz w:val="24"/>
                <w:szCs w:val="24"/>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7246D1" w:rsidRDefault="00E35DB9">
            <w:pPr>
              <w:spacing w:after="0" w:line="240" w:lineRule="auto"/>
              <w:rPr>
                <w:sz w:val="24"/>
                <w:szCs w:val="24"/>
              </w:rPr>
            </w:pPr>
            <w:r>
              <w:rPr>
                <w:rFonts w:ascii="Times New Roman" w:hAnsi="Times New Roman" w:cs="Times New Roman"/>
                <w:color w:val="000000"/>
                <w:sz w:val="24"/>
                <w:szCs w:val="24"/>
              </w:rPr>
              <w:t>10.Опыты нелинейного письма. Петер Корнель, Милорад Павич, Горан Петрович.</w:t>
            </w:r>
          </w:p>
          <w:p w:rsidR="007246D1" w:rsidRDefault="00E35DB9">
            <w:pPr>
              <w:spacing w:after="0" w:line="240" w:lineRule="auto"/>
              <w:rPr>
                <w:sz w:val="24"/>
                <w:szCs w:val="24"/>
              </w:rPr>
            </w:pPr>
            <w:r>
              <w:rPr>
                <w:rFonts w:ascii="Times New Roman" w:hAnsi="Times New Roman" w:cs="Times New Roman"/>
                <w:color w:val="000000"/>
                <w:sz w:val="24"/>
                <w:szCs w:val="24"/>
              </w:rPr>
              <w:t>11.Классические реминисценции в современном романе. Приквелы, сиквелы, римейки.</w:t>
            </w:r>
          </w:p>
          <w:p w:rsidR="007246D1" w:rsidRDefault="00E35DB9">
            <w:pPr>
              <w:spacing w:after="0" w:line="240" w:lineRule="auto"/>
              <w:rPr>
                <w:sz w:val="24"/>
                <w:szCs w:val="24"/>
              </w:rPr>
            </w:pPr>
            <w:r>
              <w:rPr>
                <w:rFonts w:ascii="Times New Roman" w:hAnsi="Times New Roman" w:cs="Times New Roman"/>
                <w:color w:val="000000"/>
                <w:sz w:val="24"/>
                <w:szCs w:val="24"/>
              </w:rPr>
              <w:t>12.Общая характеристика современной драматургии. М. Макдонах.</w:t>
            </w:r>
          </w:p>
          <w:p w:rsidR="007246D1" w:rsidRDefault="00E35DB9">
            <w:pPr>
              <w:spacing w:after="0" w:line="240" w:lineRule="auto"/>
              <w:rPr>
                <w:sz w:val="24"/>
                <w:szCs w:val="24"/>
              </w:rPr>
            </w:pPr>
            <w:r>
              <w:rPr>
                <w:rFonts w:ascii="Times New Roman" w:hAnsi="Times New Roman" w:cs="Times New Roman"/>
                <w:color w:val="000000"/>
                <w:sz w:val="24"/>
                <w:szCs w:val="24"/>
              </w:rPr>
              <w:t>13.Феномен «интеллектуальной» поэзии. Творчество У.Х. Одена и его традиции в современной лирике.</w:t>
            </w:r>
          </w:p>
          <w:p w:rsidR="007246D1" w:rsidRDefault="00E35DB9">
            <w:pPr>
              <w:spacing w:after="0" w:line="240" w:lineRule="auto"/>
              <w:rPr>
                <w:sz w:val="24"/>
                <w:szCs w:val="24"/>
              </w:rPr>
            </w:pPr>
            <w:r>
              <w:rPr>
                <w:rFonts w:ascii="Times New Roman" w:hAnsi="Times New Roman" w:cs="Times New Roman"/>
                <w:color w:val="000000"/>
                <w:sz w:val="24"/>
                <w:szCs w:val="24"/>
              </w:rPr>
              <w:t>14.Обновление театральной традиции в М. Макдонаха.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7246D1">
        <w:trPr>
          <w:trHeight w:hRule="exact" w:val="21"/>
        </w:trPr>
        <w:tc>
          <w:tcPr>
            <w:tcW w:w="9640" w:type="dxa"/>
          </w:tcPr>
          <w:p w:rsidR="007246D1" w:rsidRDefault="007246D1"/>
        </w:tc>
      </w:tr>
      <w:tr w:rsidR="007246D1">
        <w:trPr>
          <w:trHeight w:hRule="exact" w:val="4912"/>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Роман Эко «Имя розы»: теория, эстетика и поэтика постмодернизма. Пародийность, ирония и серьезность романа.</w:t>
            </w:r>
          </w:p>
          <w:p w:rsidR="007246D1" w:rsidRDefault="00E35DB9">
            <w:pPr>
              <w:spacing w:after="0" w:line="240" w:lineRule="auto"/>
              <w:rPr>
                <w:sz w:val="24"/>
                <w:szCs w:val="24"/>
              </w:rPr>
            </w:pPr>
            <w:r>
              <w:rPr>
                <w:rFonts w:ascii="Times New Roman" w:hAnsi="Times New Roman" w:cs="Times New Roman"/>
                <w:color w:val="000000"/>
                <w:sz w:val="24"/>
                <w:szCs w:val="24"/>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7246D1" w:rsidRDefault="00E35DB9">
            <w:pPr>
              <w:spacing w:after="0" w:line="240" w:lineRule="auto"/>
              <w:rPr>
                <w:sz w:val="24"/>
                <w:szCs w:val="24"/>
              </w:rPr>
            </w:pPr>
            <w:r>
              <w:rPr>
                <w:rFonts w:ascii="Times New Roman" w:hAnsi="Times New Roman" w:cs="Times New Roman"/>
                <w:color w:val="000000"/>
                <w:sz w:val="24"/>
                <w:szCs w:val="24"/>
              </w:rPr>
              <w:t>3. Роман тайн и расследований. Проблема «интеллектуального детектива». Сюжет, интрига, рассказ в «интеллектуальном детективе».</w:t>
            </w:r>
          </w:p>
          <w:p w:rsidR="007246D1" w:rsidRDefault="00E35DB9">
            <w:pPr>
              <w:spacing w:after="0" w:line="240" w:lineRule="auto"/>
              <w:rPr>
                <w:sz w:val="24"/>
                <w:szCs w:val="24"/>
              </w:rPr>
            </w:pPr>
            <w:r>
              <w:rPr>
                <w:rFonts w:ascii="Times New Roman" w:hAnsi="Times New Roman" w:cs="Times New Roman"/>
                <w:color w:val="000000"/>
                <w:sz w:val="24"/>
                <w:szCs w:val="24"/>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7246D1" w:rsidRDefault="00E35DB9">
            <w:pPr>
              <w:spacing w:after="0" w:line="240" w:lineRule="auto"/>
              <w:rPr>
                <w:sz w:val="24"/>
                <w:szCs w:val="24"/>
              </w:rPr>
            </w:pPr>
            <w:r>
              <w:rPr>
                <w:rFonts w:ascii="Times New Roman" w:hAnsi="Times New Roman" w:cs="Times New Roman"/>
                <w:color w:val="000000"/>
                <w:sz w:val="24"/>
                <w:szCs w:val="24"/>
              </w:rPr>
              <w:t>5. Опыты нелинейного письма. Петер Корнель, Милорад Павич, Горан Петрович.</w:t>
            </w:r>
          </w:p>
          <w:p w:rsidR="007246D1" w:rsidRDefault="00E35DB9">
            <w:pPr>
              <w:spacing w:after="0" w:line="240" w:lineRule="auto"/>
              <w:rPr>
                <w:sz w:val="24"/>
                <w:szCs w:val="24"/>
              </w:rPr>
            </w:pPr>
            <w:r>
              <w:rPr>
                <w:rFonts w:ascii="Times New Roman" w:hAnsi="Times New Roman" w:cs="Times New Roman"/>
                <w:color w:val="000000"/>
                <w:sz w:val="24"/>
                <w:szCs w:val="24"/>
              </w:rPr>
              <w:t>6. Классические реминисценции в современном романе. Приквелы, сиквелы, римейки.</w:t>
            </w:r>
          </w:p>
          <w:p w:rsidR="007246D1" w:rsidRDefault="00E35DB9">
            <w:pPr>
              <w:spacing w:after="0" w:line="240" w:lineRule="auto"/>
              <w:rPr>
                <w:sz w:val="24"/>
                <w:szCs w:val="24"/>
              </w:rPr>
            </w:pPr>
            <w:r>
              <w:rPr>
                <w:rFonts w:ascii="Times New Roman" w:hAnsi="Times New Roman" w:cs="Times New Roman"/>
                <w:color w:val="000000"/>
                <w:sz w:val="24"/>
                <w:szCs w:val="24"/>
              </w:rPr>
              <w:t>7. Общая характеристика современной драматургии. М. Макдонах.</w:t>
            </w:r>
          </w:p>
          <w:p w:rsidR="007246D1" w:rsidRDefault="00E35DB9">
            <w:pPr>
              <w:spacing w:after="0" w:line="240" w:lineRule="auto"/>
              <w:rPr>
                <w:sz w:val="24"/>
                <w:szCs w:val="24"/>
              </w:rPr>
            </w:pPr>
            <w:r>
              <w:rPr>
                <w:rFonts w:ascii="Times New Roman" w:hAnsi="Times New Roman" w:cs="Times New Roman"/>
                <w:color w:val="000000"/>
                <w:sz w:val="24"/>
                <w:szCs w:val="24"/>
              </w:rPr>
              <w:t>8. Феномен «интеллектуальной» поэзии. Творчество У.Х. Одена и его традиции в современной лирике.</w:t>
            </w:r>
          </w:p>
          <w:p w:rsidR="007246D1" w:rsidRDefault="00E35DB9">
            <w:pPr>
              <w:spacing w:after="0" w:line="240" w:lineRule="auto"/>
              <w:rPr>
                <w:sz w:val="24"/>
                <w:szCs w:val="24"/>
              </w:rPr>
            </w:pPr>
            <w:r>
              <w:rPr>
                <w:rFonts w:ascii="Times New Roman" w:hAnsi="Times New Roman" w:cs="Times New Roman"/>
                <w:color w:val="000000"/>
                <w:sz w:val="24"/>
                <w:szCs w:val="24"/>
              </w:rPr>
              <w:t>9. Обновление театральной традиции в М. Макдонаха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7246D1">
        <w:trPr>
          <w:trHeight w:hRule="exact" w:val="21"/>
        </w:trPr>
        <w:tc>
          <w:tcPr>
            <w:tcW w:w="9640" w:type="dxa"/>
          </w:tcPr>
          <w:p w:rsidR="007246D1" w:rsidRDefault="007246D1"/>
        </w:tc>
      </w:tr>
      <w:tr w:rsidR="007246D1">
        <w:trPr>
          <w:trHeight w:hRule="exact" w:val="3830"/>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7246D1" w:rsidRDefault="00E35DB9">
            <w:pPr>
              <w:spacing w:after="0" w:line="240" w:lineRule="auto"/>
              <w:rPr>
                <w:sz w:val="24"/>
                <w:szCs w:val="24"/>
              </w:rPr>
            </w:pPr>
            <w:r>
              <w:rPr>
                <w:rFonts w:ascii="Times New Roman" w:hAnsi="Times New Roman" w:cs="Times New Roman"/>
                <w:color w:val="000000"/>
                <w:sz w:val="24"/>
                <w:szCs w:val="24"/>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7246D1" w:rsidRDefault="00E35DB9">
            <w:pPr>
              <w:spacing w:after="0" w:line="240" w:lineRule="auto"/>
              <w:rPr>
                <w:sz w:val="24"/>
                <w:szCs w:val="24"/>
              </w:rPr>
            </w:pPr>
            <w:r>
              <w:rPr>
                <w:rFonts w:ascii="Times New Roman" w:hAnsi="Times New Roman" w:cs="Times New Roman"/>
                <w:color w:val="000000"/>
                <w:sz w:val="24"/>
                <w:szCs w:val="24"/>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7246D1" w:rsidRDefault="00E35DB9">
            <w:pPr>
              <w:spacing w:after="0" w:line="240" w:lineRule="auto"/>
              <w:rPr>
                <w:sz w:val="24"/>
                <w:szCs w:val="24"/>
              </w:rPr>
            </w:pPr>
            <w:r>
              <w:rPr>
                <w:rFonts w:ascii="Times New Roman" w:hAnsi="Times New Roman" w:cs="Times New Roman"/>
                <w:color w:val="000000"/>
                <w:sz w:val="24"/>
                <w:szCs w:val="24"/>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7246D1" w:rsidRDefault="00E35DB9">
            <w:pPr>
              <w:spacing w:after="0" w:line="240" w:lineRule="auto"/>
              <w:rPr>
                <w:sz w:val="24"/>
                <w:szCs w:val="24"/>
              </w:rPr>
            </w:pPr>
            <w:r>
              <w:rPr>
                <w:rFonts w:ascii="Times New Roman" w:hAnsi="Times New Roman" w:cs="Times New Roman"/>
                <w:color w:val="000000"/>
                <w:sz w:val="24"/>
                <w:szCs w:val="24"/>
              </w:rPr>
              <w:t>5. «Задонщина» и «Слово о полку Игореве»: проблемы сопоставительного анализа текстов.</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7246D1">
        <w:trPr>
          <w:trHeight w:hRule="exact" w:val="21"/>
        </w:trPr>
        <w:tc>
          <w:tcPr>
            <w:tcW w:w="9640" w:type="dxa"/>
          </w:tcPr>
          <w:p w:rsidR="007246D1" w:rsidRDefault="007246D1"/>
        </w:tc>
      </w:tr>
      <w:tr w:rsidR="007246D1">
        <w:trPr>
          <w:trHeight w:hRule="exact" w:val="124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1.Становление демократической новеллы и городской сатиры.</w:t>
            </w:r>
          </w:p>
          <w:p w:rsidR="007246D1" w:rsidRDefault="00E35DB9">
            <w:pPr>
              <w:spacing w:after="0" w:line="240" w:lineRule="auto"/>
              <w:rPr>
                <w:sz w:val="24"/>
                <w:szCs w:val="24"/>
              </w:rPr>
            </w:pPr>
            <w:r>
              <w:rPr>
                <w:rFonts w:ascii="Times New Roman" w:hAnsi="Times New Roman" w:cs="Times New Roman"/>
                <w:color w:val="000000"/>
                <w:sz w:val="24"/>
                <w:szCs w:val="24"/>
              </w:rPr>
              <w:t>2.Демократические повести XVII в. («Повесть о Горе-Злочастии», «Повесть о Фроле Скобееве», «Повесть о Савве Грудцыне»).</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748"/>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7246D1" w:rsidRDefault="00E35DB9">
            <w:pPr>
              <w:spacing w:after="0" w:line="240" w:lineRule="auto"/>
              <w:rPr>
                <w:sz w:val="24"/>
                <w:szCs w:val="24"/>
              </w:rPr>
            </w:pPr>
            <w:r>
              <w:rPr>
                <w:rFonts w:ascii="Times New Roman" w:hAnsi="Times New Roman" w:cs="Times New Roman"/>
                <w:color w:val="000000"/>
                <w:sz w:val="24"/>
                <w:szCs w:val="24"/>
              </w:rPr>
              <w:t>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rsidR="007246D1" w:rsidRDefault="00E35DB9">
            <w:pPr>
              <w:spacing w:after="0" w:line="240" w:lineRule="auto"/>
              <w:rPr>
                <w:sz w:val="24"/>
                <w:szCs w:val="24"/>
              </w:rPr>
            </w:pPr>
            <w:r>
              <w:rPr>
                <w:rFonts w:ascii="Times New Roman" w:hAnsi="Times New Roman" w:cs="Times New Roman"/>
                <w:color w:val="000000"/>
                <w:sz w:val="24"/>
                <w:szCs w:val="24"/>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7246D1" w:rsidRDefault="00E35DB9">
            <w:pPr>
              <w:spacing w:after="0" w:line="240" w:lineRule="auto"/>
              <w:rPr>
                <w:sz w:val="24"/>
                <w:szCs w:val="24"/>
              </w:rPr>
            </w:pPr>
            <w:r>
              <w:rPr>
                <w:rFonts w:ascii="Times New Roman" w:hAnsi="Times New Roman" w:cs="Times New Roman"/>
                <w:color w:val="000000"/>
                <w:sz w:val="24"/>
                <w:szCs w:val="24"/>
              </w:rPr>
              <w:t>6.Зарождение литературы барокко.</w:t>
            </w:r>
          </w:p>
          <w:p w:rsidR="007246D1" w:rsidRDefault="00E35DB9">
            <w:pPr>
              <w:spacing w:after="0" w:line="240" w:lineRule="auto"/>
              <w:rPr>
                <w:sz w:val="24"/>
                <w:szCs w:val="24"/>
              </w:rPr>
            </w:pPr>
            <w:r>
              <w:rPr>
                <w:rFonts w:ascii="Times New Roman" w:hAnsi="Times New Roman" w:cs="Times New Roman"/>
                <w:color w:val="000000"/>
                <w:sz w:val="24"/>
                <w:szCs w:val="24"/>
              </w:rPr>
              <w:t>7.Складывание книжной поэзии (вирши Кариона Истомина, Симеона Полоцкого).</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7246D1">
        <w:trPr>
          <w:trHeight w:hRule="exact" w:val="21"/>
        </w:trPr>
        <w:tc>
          <w:tcPr>
            <w:tcW w:w="9640" w:type="dxa"/>
          </w:tcPr>
          <w:p w:rsidR="007246D1" w:rsidRDefault="007246D1"/>
        </w:tc>
      </w:tr>
      <w:tr w:rsidR="007246D1">
        <w:trPr>
          <w:trHeight w:hRule="exact" w:val="3019"/>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7246D1" w:rsidRDefault="00E35DB9">
            <w:pPr>
              <w:spacing w:after="0" w:line="240" w:lineRule="auto"/>
              <w:rPr>
                <w:sz w:val="24"/>
                <w:szCs w:val="24"/>
              </w:rPr>
            </w:pPr>
            <w:r>
              <w:rPr>
                <w:rFonts w:ascii="Times New Roman" w:hAnsi="Times New Roman" w:cs="Times New Roman"/>
                <w:color w:val="000000"/>
                <w:sz w:val="24"/>
                <w:szCs w:val="24"/>
              </w:rPr>
              <w:t>2. Жанровая система русского классицизма. Жанр и канон. Жанр как выражение классицистической концепции человека.</w:t>
            </w:r>
          </w:p>
          <w:p w:rsidR="007246D1" w:rsidRDefault="00E35DB9">
            <w:pPr>
              <w:spacing w:after="0" w:line="240" w:lineRule="auto"/>
              <w:rPr>
                <w:sz w:val="24"/>
                <w:szCs w:val="24"/>
              </w:rPr>
            </w:pPr>
            <w:r>
              <w:rPr>
                <w:rFonts w:ascii="Times New Roman" w:hAnsi="Times New Roman" w:cs="Times New Roman"/>
                <w:color w:val="000000"/>
                <w:sz w:val="24"/>
                <w:szCs w:val="24"/>
              </w:rPr>
              <w:t>3. Сатиры А. Кантемира. Русская классицистическая драматургия.</w:t>
            </w:r>
          </w:p>
          <w:p w:rsidR="007246D1" w:rsidRDefault="00E35DB9">
            <w:pPr>
              <w:spacing w:after="0" w:line="240" w:lineRule="auto"/>
              <w:rPr>
                <w:sz w:val="24"/>
                <w:szCs w:val="24"/>
              </w:rPr>
            </w:pPr>
            <w:r>
              <w:rPr>
                <w:rFonts w:ascii="Times New Roman" w:hAnsi="Times New Roman" w:cs="Times New Roman"/>
                <w:color w:val="000000"/>
                <w:sz w:val="24"/>
                <w:szCs w:val="24"/>
              </w:rPr>
              <w:t>4. Реформа стихосложения М.В. Ломоносова. Торжественные и духовные оды Ломоносова.</w:t>
            </w:r>
          </w:p>
          <w:p w:rsidR="007246D1" w:rsidRDefault="00E35DB9">
            <w:pPr>
              <w:spacing w:after="0" w:line="240" w:lineRule="auto"/>
              <w:rPr>
                <w:sz w:val="24"/>
                <w:szCs w:val="24"/>
              </w:rPr>
            </w:pPr>
            <w:r>
              <w:rPr>
                <w:rFonts w:ascii="Times New Roman" w:hAnsi="Times New Roman" w:cs="Times New Roman"/>
                <w:color w:val="000000"/>
                <w:sz w:val="24"/>
                <w:szCs w:val="24"/>
              </w:rPr>
              <w:t>5. Творчество Г.Р. Державина.</w:t>
            </w:r>
          </w:p>
          <w:p w:rsidR="007246D1" w:rsidRDefault="00E35DB9">
            <w:pPr>
              <w:spacing w:after="0" w:line="240" w:lineRule="auto"/>
              <w:rPr>
                <w:sz w:val="24"/>
                <w:szCs w:val="24"/>
              </w:rPr>
            </w:pPr>
            <w:r>
              <w:rPr>
                <w:rFonts w:ascii="Times New Roman" w:hAnsi="Times New Roman" w:cs="Times New Roman"/>
                <w:color w:val="000000"/>
                <w:sz w:val="24"/>
                <w:szCs w:val="24"/>
              </w:rPr>
              <w:t>6. Комедии Д.И. Фонвизина.</w:t>
            </w:r>
          </w:p>
          <w:p w:rsidR="007246D1" w:rsidRDefault="00E35DB9">
            <w:pPr>
              <w:spacing w:after="0" w:line="240" w:lineRule="auto"/>
              <w:rPr>
                <w:sz w:val="24"/>
                <w:szCs w:val="24"/>
              </w:rPr>
            </w:pPr>
            <w:r>
              <w:rPr>
                <w:rFonts w:ascii="Times New Roman" w:hAnsi="Times New Roman" w:cs="Times New Roman"/>
                <w:color w:val="000000"/>
                <w:sz w:val="24"/>
                <w:szCs w:val="24"/>
              </w:rPr>
              <w:t>7. Русские просветительские журналы. Деятельность Н.И. Новикова.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7246D1">
        <w:trPr>
          <w:trHeight w:hRule="exact" w:val="21"/>
        </w:trPr>
        <w:tc>
          <w:tcPr>
            <w:tcW w:w="9640" w:type="dxa"/>
          </w:tcPr>
          <w:p w:rsidR="007246D1" w:rsidRDefault="007246D1"/>
        </w:tc>
      </w:tr>
      <w:tr w:rsidR="007246D1">
        <w:trPr>
          <w:trHeight w:hRule="exact" w:val="2748"/>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Истоки русского сентиментализма. Н.М. Карамзин как реформатор русского литературного языка.</w:t>
            </w:r>
          </w:p>
          <w:p w:rsidR="007246D1" w:rsidRDefault="00E35DB9">
            <w:pPr>
              <w:spacing w:after="0" w:line="240" w:lineRule="auto"/>
              <w:rPr>
                <w:sz w:val="24"/>
                <w:szCs w:val="24"/>
              </w:rPr>
            </w:pPr>
            <w:r>
              <w:rPr>
                <w:rFonts w:ascii="Times New Roman" w:hAnsi="Times New Roman" w:cs="Times New Roman"/>
                <w:color w:val="000000"/>
                <w:sz w:val="24"/>
                <w:szCs w:val="24"/>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7246D1" w:rsidRDefault="00E35DB9">
            <w:pPr>
              <w:spacing w:after="0" w:line="240" w:lineRule="auto"/>
              <w:rPr>
                <w:sz w:val="24"/>
                <w:szCs w:val="24"/>
              </w:rPr>
            </w:pPr>
            <w:r>
              <w:rPr>
                <w:rFonts w:ascii="Times New Roman" w:hAnsi="Times New Roman" w:cs="Times New Roman"/>
                <w:color w:val="000000"/>
                <w:sz w:val="24"/>
                <w:szCs w:val="24"/>
              </w:rPr>
              <w:t>3. Традиции кладбищенской поэзии в русской литературе. Предромантизм в русской литературе.</w:t>
            </w:r>
          </w:p>
          <w:p w:rsidR="007246D1" w:rsidRDefault="00E35DB9">
            <w:pPr>
              <w:spacing w:after="0" w:line="240" w:lineRule="auto"/>
              <w:rPr>
                <w:sz w:val="24"/>
                <w:szCs w:val="24"/>
              </w:rPr>
            </w:pPr>
            <w:r>
              <w:rPr>
                <w:rFonts w:ascii="Times New Roman" w:hAnsi="Times New Roman" w:cs="Times New Roman"/>
                <w:color w:val="000000"/>
                <w:sz w:val="24"/>
                <w:szCs w:val="24"/>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7246D1">
        <w:trPr>
          <w:trHeight w:hRule="exact" w:val="21"/>
        </w:trPr>
        <w:tc>
          <w:tcPr>
            <w:tcW w:w="9640" w:type="dxa"/>
          </w:tcPr>
          <w:p w:rsidR="007246D1" w:rsidRDefault="007246D1"/>
        </w:tc>
      </w:tr>
      <w:tr w:rsidR="007246D1">
        <w:trPr>
          <w:trHeight w:hRule="exact" w:val="4912"/>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7246D1" w:rsidRDefault="00E35DB9">
            <w:pPr>
              <w:spacing w:after="0" w:line="240" w:lineRule="auto"/>
              <w:rPr>
                <w:sz w:val="24"/>
                <w:szCs w:val="24"/>
              </w:rPr>
            </w:pPr>
            <w:r>
              <w:rPr>
                <w:rFonts w:ascii="Times New Roman" w:hAnsi="Times New Roman" w:cs="Times New Roman"/>
                <w:color w:val="000000"/>
                <w:sz w:val="24"/>
                <w:szCs w:val="24"/>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7246D1" w:rsidRDefault="00E35DB9">
            <w:pPr>
              <w:spacing w:after="0" w:line="240" w:lineRule="auto"/>
              <w:rPr>
                <w:sz w:val="24"/>
                <w:szCs w:val="24"/>
              </w:rPr>
            </w:pPr>
            <w:r>
              <w:rPr>
                <w:rFonts w:ascii="Times New Roman" w:hAnsi="Times New Roman" w:cs="Times New Roman"/>
                <w:color w:val="000000"/>
                <w:sz w:val="24"/>
                <w:szCs w:val="24"/>
              </w:rPr>
              <w:t>3. Общая характеристика творчества К.Ф. Рылеева, Е.А. Баратынского, любомудров, славянофилов. Основные литературно-критические журналы эпохи.</w:t>
            </w:r>
          </w:p>
          <w:p w:rsidR="007246D1" w:rsidRDefault="00E35DB9">
            <w:pPr>
              <w:spacing w:after="0" w:line="240" w:lineRule="auto"/>
              <w:rPr>
                <w:sz w:val="24"/>
                <w:szCs w:val="24"/>
              </w:rPr>
            </w:pPr>
            <w:r>
              <w:rPr>
                <w:rFonts w:ascii="Times New Roman" w:hAnsi="Times New Roman" w:cs="Times New Roman"/>
                <w:color w:val="000000"/>
                <w:sz w:val="24"/>
                <w:szCs w:val="24"/>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7246D1" w:rsidRDefault="00E35DB9">
            <w:pPr>
              <w:spacing w:after="0" w:line="240" w:lineRule="auto"/>
              <w:rPr>
                <w:sz w:val="24"/>
                <w:szCs w:val="24"/>
              </w:rPr>
            </w:pPr>
            <w:r>
              <w:rPr>
                <w:rFonts w:ascii="Times New Roman" w:hAnsi="Times New Roman" w:cs="Times New Roman"/>
                <w:color w:val="000000"/>
                <w:sz w:val="24"/>
                <w:szCs w:val="24"/>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А.С. Пушкин в русской культуре</w:t>
            </w:r>
          </w:p>
        </w:tc>
      </w:tr>
      <w:tr w:rsidR="007246D1">
        <w:trPr>
          <w:trHeight w:hRule="exact" w:val="21"/>
        </w:trPr>
        <w:tc>
          <w:tcPr>
            <w:tcW w:w="9640" w:type="dxa"/>
          </w:tcPr>
          <w:p w:rsidR="007246D1" w:rsidRDefault="007246D1"/>
        </w:tc>
      </w:tr>
      <w:tr w:rsidR="007246D1">
        <w:trPr>
          <w:trHeight w:hRule="exact" w:val="58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Периодизация творчества Пушкина. Лицейская лирика. Вольнолюбивая поэзия</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4641"/>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раннего Пушкина.</w:t>
            </w:r>
          </w:p>
          <w:p w:rsidR="007246D1" w:rsidRDefault="00E35DB9">
            <w:pPr>
              <w:spacing w:after="0" w:line="240" w:lineRule="auto"/>
              <w:rPr>
                <w:sz w:val="24"/>
                <w:szCs w:val="24"/>
              </w:rPr>
            </w:pPr>
            <w:r>
              <w:rPr>
                <w:rFonts w:ascii="Times New Roman" w:hAnsi="Times New Roman" w:cs="Times New Roman"/>
                <w:color w:val="000000"/>
                <w:sz w:val="24"/>
                <w:szCs w:val="24"/>
              </w:rPr>
              <w:t>2. Поэтика «южных» поэм. Проблема вдохновения и назначения поэта.</w:t>
            </w:r>
          </w:p>
          <w:p w:rsidR="007246D1" w:rsidRDefault="00E35DB9">
            <w:pPr>
              <w:spacing w:after="0" w:line="240" w:lineRule="auto"/>
              <w:rPr>
                <w:sz w:val="24"/>
                <w:szCs w:val="24"/>
              </w:rPr>
            </w:pPr>
            <w:r>
              <w:rPr>
                <w:rFonts w:ascii="Times New Roman" w:hAnsi="Times New Roman" w:cs="Times New Roman"/>
                <w:color w:val="000000"/>
                <w:sz w:val="24"/>
                <w:szCs w:val="24"/>
              </w:rPr>
              <w:t>3. Лирика периода михайловской ссылки. Проблема народа и власти в трагедии «Борис Годунов». Темы дружбы и любви в творчестве Пушкина.</w:t>
            </w:r>
          </w:p>
          <w:p w:rsidR="007246D1" w:rsidRDefault="00E35DB9">
            <w:pPr>
              <w:spacing w:after="0" w:line="240" w:lineRule="auto"/>
              <w:rPr>
                <w:sz w:val="24"/>
                <w:szCs w:val="24"/>
              </w:rPr>
            </w:pPr>
            <w:r>
              <w:rPr>
                <w:rFonts w:ascii="Times New Roman" w:hAnsi="Times New Roman" w:cs="Times New Roman"/>
                <w:color w:val="000000"/>
                <w:sz w:val="24"/>
                <w:szCs w:val="24"/>
              </w:rPr>
              <w:t>4. Поэтика жанра «Маленьких трагедий».</w:t>
            </w:r>
          </w:p>
          <w:p w:rsidR="007246D1" w:rsidRDefault="00E35DB9">
            <w:pPr>
              <w:spacing w:after="0" w:line="240" w:lineRule="auto"/>
              <w:rPr>
                <w:sz w:val="24"/>
                <w:szCs w:val="24"/>
              </w:rPr>
            </w:pPr>
            <w:r>
              <w:rPr>
                <w:rFonts w:ascii="Times New Roman" w:hAnsi="Times New Roman" w:cs="Times New Roman"/>
                <w:color w:val="000000"/>
                <w:sz w:val="24"/>
                <w:szCs w:val="24"/>
              </w:rPr>
              <w:t>5. Особенности прозы Пушкина. «Повести Белкина».</w:t>
            </w:r>
          </w:p>
          <w:p w:rsidR="007246D1" w:rsidRDefault="00E35DB9">
            <w:pPr>
              <w:spacing w:after="0" w:line="240" w:lineRule="auto"/>
              <w:rPr>
                <w:sz w:val="24"/>
                <w:szCs w:val="24"/>
              </w:rPr>
            </w:pPr>
            <w:r>
              <w:rPr>
                <w:rFonts w:ascii="Times New Roman" w:hAnsi="Times New Roman" w:cs="Times New Roman"/>
                <w:color w:val="000000"/>
                <w:sz w:val="24"/>
                <w:szCs w:val="24"/>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7246D1" w:rsidRDefault="00E35DB9">
            <w:pPr>
              <w:spacing w:after="0" w:line="240" w:lineRule="auto"/>
              <w:rPr>
                <w:sz w:val="24"/>
                <w:szCs w:val="24"/>
              </w:rPr>
            </w:pPr>
            <w:r>
              <w:rPr>
                <w:rFonts w:ascii="Times New Roman" w:hAnsi="Times New Roman" w:cs="Times New Roman"/>
                <w:color w:val="000000"/>
                <w:sz w:val="24"/>
                <w:szCs w:val="24"/>
              </w:rPr>
              <w:t>7. Духовная проблематика поздней лирики Пушкина.</w:t>
            </w:r>
          </w:p>
          <w:p w:rsidR="007246D1" w:rsidRDefault="00E35DB9">
            <w:pPr>
              <w:spacing w:after="0" w:line="240" w:lineRule="auto"/>
              <w:rPr>
                <w:sz w:val="24"/>
                <w:szCs w:val="24"/>
              </w:rPr>
            </w:pPr>
            <w:r>
              <w:rPr>
                <w:rFonts w:ascii="Times New Roman" w:hAnsi="Times New Roman" w:cs="Times New Roman"/>
                <w:color w:val="000000"/>
                <w:sz w:val="24"/>
                <w:szCs w:val="24"/>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7246D1" w:rsidRDefault="00E35DB9">
            <w:pPr>
              <w:spacing w:after="0" w:line="240" w:lineRule="auto"/>
              <w:rPr>
                <w:sz w:val="24"/>
                <w:szCs w:val="24"/>
              </w:rPr>
            </w:pPr>
            <w:r>
              <w:rPr>
                <w:rFonts w:ascii="Times New Roman" w:hAnsi="Times New Roman" w:cs="Times New Roman"/>
                <w:color w:val="000000"/>
                <w:sz w:val="24"/>
                <w:szCs w:val="24"/>
              </w:rPr>
              <w:t>9. Реалистические черты поэтики романа. Вклад Пушкина в развитие русского литературного языка. Пушкин в русской критике и философии.</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Художественная картина мира М.Ю. Лермонтова</w:t>
            </w:r>
          </w:p>
        </w:tc>
      </w:tr>
      <w:tr w:rsidR="007246D1">
        <w:trPr>
          <w:trHeight w:hRule="exact" w:val="21"/>
        </w:trPr>
        <w:tc>
          <w:tcPr>
            <w:tcW w:w="9640" w:type="dxa"/>
          </w:tcPr>
          <w:p w:rsidR="007246D1" w:rsidRDefault="007246D1"/>
        </w:tc>
      </w:tr>
      <w:tr w:rsidR="007246D1">
        <w:trPr>
          <w:trHeight w:hRule="exact" w:val="3830"/>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7246D1" w:rsidRDefault="00E35DB9">
            <w:pPr>
              <w:spacing w:after="0" w:line="240" w:lineRule="auto"/>
              <w:rPr>
                <w:sz w:val="24"/>
                <w:szCs w:val="24"/>
              </w:rPr>
            </w:pPr>
            <w:r>
              <w:rPr>
                <w:rFonts w:ascii="Times New Roman" w:hAnsi="Times New Roman" w:cs="Times New Roman"/>
                <w:color w:val="000000"/>
                <w:sz w:val="24"/>
                <w:szCs w:val="24"/>
              </w:rPr>
              <w:t>2. Лирика Лермонтова 1832–1836 г.</w:t>
            </w:r>
          </w:p>
          <w:p w:rsidR="007246D1" w:rsidRDefault="00E35DB9">
            <w:pPr>
              <w:spacing w:after="0" w:line="240" w:lineRule="auto"/>
              <w:rPr>
                <w:sz w:val="24"/>
                <w:szCs w:val="24"/>
              </w:rPr>
            </w:pPr>
            <w:r>
              <w:rPr>
                <w:rFonts w:ascii="Times New Roman" w:hAnsi="Times New Roman" w:cs="Times New Roman"/>
                <w:color w:val="000000"/>
                <w:sz w:val="24"/>
                <w:szCs w:val="24"/>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7246D1" w:rsidRDefault="00E35DB9">
            <w:pPr>
              <w:spacing w:after="0" w:line="240" w:lineRule="auto"/>
              <w:rPr>
                <w:sz w:val="24"/>
                <w:szCs w:val="24"/>
              </w:rPr>
            </w:pPr>
            <w:r>
              <w:rPr>
                <w:rFonts w:ascii="Times New Roman" w:hAnsi="Times New Roman" w:cs="Times New Roman"/>
                <w:color w:val="000000"/>
                <w:sz w:val="24"/>
                <w:szCs w:val="24"/>
              </w:rPr>
              <w:t>4. Романтическая драматургия Лермонтова. Поэма «Демон» – развитие сюжета, система образов.</w:t>
            </w:r>
          </w:p>
          <w:p w:rsidR="007246D1" w:rsidRDefault="00E35DB9">
            <w:pPr>
              <w:spacing w:after="0" w:line="240" w:lineRule="auto"/>
              <w:rPr>
                <w:sz w:val="24"/>
                <w:szCs w:val="24"/>
              </w:rPr>
            </w:pPr>
            <w:r>
              <w:rPr>
                <w:rFonts w:ascii="Times New Roman" w:hAnsi="Times New Roman" w:cs="Times New Roman"/>
                <w:color w:val="000000"/>
                <w:sz w:val="24"/>
                <w:szCs w:val="24"/>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Художественное своеобразие прозы Н.В. Гоголя</w:t>
            </w:r>
          </w:p>
        </w:tc>
      </w:tr>
      <w:tr w:rsidR="007246D1">
        <w:trPr>
          <w:trHeight w:hRule="exact" w:val="21"/>
        </w:trPr>
        <w:tc>
          <w:tcPr>
            <w:tcW w:w="9640" w:type="dxa"/>
          </w:tcPr>
          <w:p w:rsidR="007246D1" w:rsidRDefault="007246D1"/>
        </w:tc>
      </w:tr>
      <w:tr w:rsidR="007246D1">
        <w:trPr>
          <w:trHeight w:hRule="exact" w:val="3289"/>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7246D1" w:rsidRDefault="00E35DB9">
            <w:pPr>
              <w:spacing w:after="0" w:line="240" w:lineRule="auto"/>
              <w:rPr>
                <w:sz w:val="24"/>
                <w:szCs w:val="24"/>
              </w:rPr>
            </w:pPr>
            <w:r>
              <w:rPr>
                <w:rFonts w:ascii="Times New Roman" w:hAnsi="Times New Roman" w:cs="Times New Roman"/>
                <w:color w:val="000000"/>
                <w:sz w:val="24"/>
                <w:szCs w:val="24"/>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поэзия и драматургия второй половины XIX в.</w:t>
            </w:r>
          </w:p>
        </w:tc>
      </w:tr>
      <w:tr w:rsidR="007246D1">
        <w:trPr>
          <w:trHeight w:hRule="exact" w:val="21"/>
        </w:trPr>
        <w:tc>
          <w:tcPr>
            <w:tcW w:w="9640" w:type="dxa"/>
          </w:tcPr>
          <w:p w:rsidR="007246D1" w:rsidRDefault="007246D1"/>
        </w:tc>
      </w:tr>
      <w:tr w:rsidR="007246D1">
        <w:trPr>
          <w:trHeight w:hRule="exact" w:val="2597"/>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7246D1" w:rsidRDefault="00E35DB9">
            <w:pPr>
              <w:spacing w:after="0" w:line="240" w:lineRule="auto"/>
              <w:rPr>
                <w:sz w:val="24"/>
                <w:szCs w:val="24"/>
              </w:rPr>
            </w:pPr>
            <w:r>
              <w:rPr>
                <w:rFonts w:ascii="Times New Roman" w:hAnsi="Times New Roman" w:cs="Times New Roman"/>
                <w:color w:val="000000"/>
                <w:sz w:val="24"/>
                <w:szCs w:val="24"/>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3289"/>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7246D1" w:rsidRDefault="00E35DB9">
            <w:pPr>
              <w:spacing w:after="0" w:line="240" w:lineRule="auto"/>
              <w:rPr>
                <w:sz w:val="24"/>
                <w:szCs w:val="24"/>
              </w:rPr>
            </w:pPr>
            <w:r>
              <w:rPr>
                <w:rFonts w:ascii="Times New Roman" w:hAnsi="Times New Roman" w:cs="Times New Roman"/>
                <w:color w:val="000000"/>
                <w:sz w:val="24"/>
                <w:szCs w:val="24"/>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7246D1" w:rsidRDefault="00E35DB9">
            <w:pPr>
              <w:spacing w:after="0" w:line="240" w:lineRule="auto"/>
              <w:rPr>
                <w:sz w:val="24"/>
                <w:szCs w:val="24"/>
              </w:rPr>
            </w:pPr>
            <w:r>
              <w:rPr>
                <w:rFonts w:ascii="Times New Roman" w:hAnsi="Times New Roman" w:cs="Times New Roman"/>
                <w:color w:val="000000"/>
                <w:sz w:val="24"/>
                <w:szCs w:val="24"/>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проза второй половины XIX в.</w:t>
            </w:r>
          </w:p>
        </w:tc>
      </w:tr>
      <w:tr w:rsidR="007246D1">
        <w:trPr>
          <w:trHeight w:hRule="exact" w:val="21"/>
        </w:trPr>
        <w:tc>
          <w:tcPr>
            <w:tcW w:w="9640" w:type="dxa"/>
          </w:tcPr>
          <w:p w:rsidR="007246D1" w:rsidRDefault="007246D1"/>
        </w:tc>
      </w:tr>
      <w:tr w:rsidR="007246D1">
        <w:trPr>
          <w:trHeight w:hRule="exact" w:val="3560"/>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7246D1" w:rsidRDefault="00E35DB9">
            <w:pPr>
              <w:spacing w:after="0" w:line="240" w:lineRule="auto"/>
              <w:rPr>
                <w:sz w:val="24"/>
                <w:szCs w:val="24"/>
              </w:rPr>
            </w:pPr>
            <w:r>
              <w:rPr>
                <w:rFonts w:ascii="Times New Roman" w:hAnsi="Times New Roman" w:cs="Times New Roman"/>
                <w:color w:val="000000"/>
                <w:sz w:val="24"/>
                <w:szCs w:val="24"/>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7246D1" w:rsidRDefault="00E35DB9">
            <w:pPr>
              <w:spacing w:after="0" w:line="240" w:lineRule="auto"/>
              <w:rPr>
                <w:sz w:val="24"/>
                <w:szCs w:val="24"/>
              </w:rPr>
            </w:pPr>
            <w:r>
              <w:rPr>
                <w:rFonts w:ascii="Times New Roman" w:hAnsi="Times New Roman" w:cs="Times New Roman"/>
                <w:color w:val="000000"/>
                <w:sz w:val="24"/>
                <w:szCs w:val="24"/>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7246D1" w:rsidRDefault="00E35DB9">
            <w:pPr>
              <w:spacing w:after="0" w:line="240" w:lineRule="auto"/>
              <w:rPr>
                <w:sz w:val="24"/>
                <w:szCs w:val="24"/>
              </w:rPr>
            </w:pPr>
            <w:r>
              <w:rPr>
                <w:rFonts w:ascii="Times New Roman" w:hAnsi="Times New Roman" w:cs="Times New Roman"/>
                <w:color w:val="000000"/>
                <w:sz w:val="24"/>
                <w:szCs w:val="24"/>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7246D1" w:rsidRDefault="00E35DB9">
            <w:pPr>
              <w:spacing w:after="0" w:line="240" w:lineRule="auto"/>
              <w:rPr>
                <w:sz w:val="24"/>
                <w:szCs w:val="24"/>
              </w:rPr>
            </w:pPr>
            <w:r>
              <w:rPr>
                <w:rFonts w:ascii="Times New Roman" w:hAnsi="Times New Roman" w:cs="Times New Roman"/>
                <w:color w:val="000000"/>
                <w:sz w:val="24"/>
                <w:szCs w:val="24"/>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7246D1" w:rsidRDefault="00E35DB9">
            <w:pPr>
              <w:spacing w:after="0" w:line="240" w:lineRule="auto"/>
              <w:rPr>
                <w:sz w:val="24"/>
                <w:szCs w:val="24"/>
              </w:rPr>
            </w:pPr>
            <w:r>
              <w:rPr>
                <w:rFonts w:ascii="Times New Roman" w:hAnsi="Times New Roman" w:cs="Times New Roman"/>
                <w:color w:val="000000"/>
                <w:sz w:val="24"/>
                <w:szCs w:val="24"/>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Русская культура и литература «Серебряного века».</w:t>
            </w:r>
          </w:p>
        </w:tc>
      </w:tr>
      <w:tr w:rsidR="007246D1">
        <w:trPr>
          <w:trHeight w:hRule="exact" w:val="21"/>
        </w:trPr>
        <w:tc>
          <w:tcPr>
            <w:tcW w:w="9640" w:type="dxa"/>
          </w:tcPr>
          <w:p w:rsidR="007246D1" w:rsidRDefault="007246D1"/>
        </w:tc>
      </w:tr>
      <w:tr w:rsidR="007246D1">
        <w:trPr>
          <w:trHeight w:hRule="exact" w:val="785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Ф. Ницше и Вл. Соловьев – философское предварение европейского fin de siecle и русского серебряного века.</w:t>
            </w:r>
          </w:p>
          <w:p w:rsidR="007246D1" w:rsidRDefault="00E35DB9">
            <w:pPr>
              <w:spacing w:after="0" w:line="240" w:lineRule="auto"/>
              <w:rPr>
                <w:sz w:val="24"/>
                <w:szCs w:val="24"/>
              </w:rPr>
            </w:pPr>
            <w:r>
              <w:rPr>
                <w:rFonts w:ascii="Times New Roman" w:hAnsi="Times New Roman" w:cs="Times New Roman"/>
                <w:color w:val="000000"/>
                <w:sz w:val="24"/>
                <w:szCs w:val="24"/>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7246D1" w:rsidRDefault="00E35DB9">
            <w:pPr>
              <w:spacing w:after="0" w:line="240" w:lineRule="auto"/>
              <w:rPr>
                <w:sz w:val="24"/>
                <w:szCs w:val="24"/>
              </w:rPr>
            </w:pPr>
            <w:r>
              <w:rPr>
                <w:rFonts w:ascii="Times New Roman" w:hAnsi="Times New Roman" w:cs="Times New Roman"/>
                <w:color w:val="000000"/>
                <w:sz w:val="24"/>
                <w:szCs w:val="24"/>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7246D1" w:rsidRDefault="00E35DB9">
            <w:pPr>
              <w:spacing w:after="0" w:line="240" w:lineRule="auto"/>
              <w:rPr>
                <w:sz w:val="24"/>
                <w:szCs w:val="24"/>
              </w:rPr>
            </w:pPr>
            <w:r>
              <w:rPr>
                <w:rFonts w:ascii="Times New Roman" w:hAnsi="Times New Roman" w:cs="Times New Roman"/>
                <w:color w:val="000000"/>
                <w:sz w:val="24"/>
                <w:szCs w:val="24"/>
              </w:rPr>
              <w:t>4. К. Бальмонт как символист.</w:t>
            </w:r>
          </w:p>
          <w:p w:rsidR="007246D1" w:rsidRDefault="00E35DB9">
            <w:pPr>
              <w:spacing w:after="0" w:line="240" w:lineRule="auto"/>
              <w:rPr>
                <w:sz w:val="24"/>
                <w:szCs w:val="24"/>
              </w:rPr>
            </w:pPr>
            <w:r>
              <w:rPr>
                <w:rFonts w:ascii="Times New Roman" w:hAnsi="Times New Roman" w:cs="Times New Roman"/>
                <w:color w:val="000000"/>
                <w:sz w:val="24"/>
                <w:szCs w:val="24"/>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7246D1" w:rsidRDefault="00E35DB9">
            <w:pPr>
              <w:spacing w:after="0" w:line="240" w:lineRule="auto"/>
              <w:rPr>
                <w:sz w:val="24"/>
                <w:szCs w:val="24"/>
              </w:rPr>
            </w:pPr>
            <w:r>
              <w:rPr>
                <w:rFonts w:ascii="Times New Roman" w:hAnsi="Times New Roman" w:cs="Times New Roman"/>
                <w:color w:val="000000"/>
                <w:sz w:val="24"/>
                <w:szCs w:val="24"/>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7246D1" w:rsidRDefault="00E35DB9">
            <w:pPr>
              <w:spacing w:after="0" w:line="240" w:lineRule="auto"/>
              <w:rPr>
                <w:sz w:val="24"/>
                <w:szCs w:val="24"/>
              </w:rPr>
            </w:pPr>
            <w:r>
              <w:rPr>
                <w:rFonts w:ascii="Times New Roman" w:hAnsi="Times New Roman" w:cs="Times New Roman"/>
                <w:color w:val="000000"/>
                <w:sz w:val="24"/>
                <w:szCs w:val="24"/>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7246D1" w:rsidRDefault="00E35DB9">
            <w:pPr>
              <w:spacing w:after="0" w:line="240" w:lineRule="auto"/>
              <w:rPr>
                <w:sz w:val="24"/>
                <w:szCs w:val="24"/>
              </w:rPr>
            </w:pPr>
            <w:r>
              <w:rPr>
                <w:rFonts w:ascii="Times New Roman" w:hAnsi="Times New Roman" w:cs="Times New Roman"/>
                <w:color w:val="000000"/>
                <w:sz w:val="24"/>
                <w:szCs w:val="24"/>
              </w:rPr>
              <w:t>8. Русский поэтический авангард: направления, группы, манифесты. Эго-футуризм Игоря</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85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Северянина – иронический вариант раннесимволистского субъективизма.</w:t>
            </w:r>
          </w:p>
          <w:p w:rsidR="007246D1" w:rsidRDefault="00E35DB9">
            <w:pPr>
              <w:spacing w:after="0" w:line="240" w:lineRule="auto"/>
              <w:rPr>
                <w:sz w:val="24"/>
                <w:szCs w:val="24"/>
              </w:rPr>
            </w:pPr>
            <w:r>
              <w:rPr>
                <w:rFonts w:ascii="Times New Roman" w:hAnsi="Times New Roman" w:cs="Times New Roman"/>
                <w:color w:val="000000"/>
                <w:sz w:val="24"/>
                <w:szCs w:val="24"/>
              </w:rPr>
              <w:t>9. Творчество Л. Андреева: гротескно «афишный» стиль как следствие «шопенгауэровского пессимизма».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7246D1">
        <w:trPr>
          <w:trHeight w:hRule="exact" w:val="21"/>
        </w:trPr>
        <w:tc>
          <w:tcPr>
            <w:tcW w:w="9640" w:type="dxa"/>
          </w:tcPr>
          <w:p w:rsidR="007246D1" w:rsidRDefault="007246D1"/>
        </w:tc>
      </w:tr>
      <w:tr w:rsidR="007246D1">
        <w:trPr>
          <w:trHeight w:hRule="exact" w:val="5182"/>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7246D1" w:rsidRDefault="00E35DB9">
            <w:pPr>
              <w:spacing w:after="0" w:line="240" w:lineRule="auto"/>
              <w:rPr>
                <w:sz w:val="24"/>
                <w:szCs w:val="24"/>
              </w:rPr>
            </w:pPr>
            <w:r>
              <w:rPr>
                <w:rFonts w:ascii="Times New Roman" w:hAnsi="Times New Roman" w:cs="Times New Roman"/>
                <w:color w:val="000000"/>
                <w:sz w:val="24"/>
                <w:szCs w:val="24"/>
              </w:rPr>
              <w:t>2. Творческий путь И. Бунина. Поэтика произведений «Антоновские яблоки», «Господин из Сан-Франциско». Проблема любви в книге «Темные аллеи».</w:t>
            </w:r>
          </w:p>
          <w:p w:rsidR="007246D1" w:rsidRDefault="00E35DB9">
            <w:pPr>
              <w:spacing w:after="0" w:line="240" w:lineRule="auto"/>
              <w:rPr>
                <w:sz w:val="24"/>
                <w:szCs w:val="24"/>
              </w:rPr>
            </w:pPr>
            <w:r>
              <w:rPr>
                <w:rFonts w:ascii="Times New Roman" w:hAnsi="Times New Roman" w:cs="Times New Roman"/>
                <w:color w:val="000000"/>
                <w:sz w:val="24"/>
                <w:szCs w:val="24"/>
              </w:rPr>
              <w:t>3. Жизнь и творчество А.И. Куприна. Проблема любви в рассказах «Суламифь», «Гранатовый браслет». Повесть «Поединок».</w:t>
            </w:r>
          </w:p>
          <w:p w:rsidR="007246D1" w:rsidRDefault="00E35DB9">
            <w:pPr>
              <w:spacing w:after="0" w:line="240" w:lineRule="auto"/>
              <w:rPr>
                <w:sz w:val="24"/>
                <w:szCs w:val="24"/>
              </w:rPr>
            </w:pPr>
            <w:r>
              <w:rPr>
                <w:rFonts w:ascii="Times New Roman" w:hAnsi="Times New Roman" w:cs="Times New Roman"/>
                <w:color w:val="000000"/>
                <w:sz w:val="24"/>
                <w:szCs w:val="24"/>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7246D1" w:rsidRDefault="00E35DB9">
            <w:pPr>
              <w:spacing w:after="0" w:line="240" w:lineRule="auto"/>
              <w:rPr>
                <w:sz w:val="24"/>
                <w:szCs w:val="24"/>
              </w:rPr>
            </w:pPr>
            <w:r>
              <w:rPr>
                <w:rFonts w:ascii="Times New Roman" w:hAnsi="Times New Roman" w:cs="Times New Roman"/>
                <w:color w:val="000000"/>
                <w:sz w:val="24"/>
                <w:szCs w:val="24"/>
              </w:rPr>
              <w:t>5. Трагедия гражданской войны в отечественной литературе: И. Бабель, А. Фадеев, М. Булгаков, И. Бунин, М. Шолохов. Неоромантизм в прозе А. Грина.</w:t>
            </w:r>
          </w:p>
          <w:p w:rsidR="007246D1" w:rsidRDefault="00E35DB9">
            <w:pPr>
              <w:spacing w:after="0" w:line="240" w:lineRule="auto"/>
              <w:rPr>
                <w:sz w:val="24"/>
                <w:szCs w:val="24"/>
              </w:rPr>
            </w:pPr>
            <w:r>
              <w:rPr>
                <w:rFonts w:ascii="Times New Roman" w:hAnsi="Times New Roman" w:cs="Times New Roman"/>
                <w:color w:val="000000"/>
                <w:sz w:val="24"/>
                <w:szCs w:val="24"/>
              </w:rPr>
              <w:t>6. Антиутопия Е. Замятина «Мы».</w:t>
            </w:r>
          </w:p>
          <w:p w:rsidR="007246D1" w:rsidRDefault="00E35DB9">
            <w:pPr>
              <w:spacing w:after="0" w:line="240" w:lineRule="auto"/>
              <w:rPr>
                <w:sz w:val="24"/>
                <w:szCs w:val="24"/>
              </w:rPr>
            </w:pPr>
            <w:r>
              <w:rPr>
                <w:rFonts w:ascii="Times New Roman" w:hAnsi="Times New Roman" w:cs="Times New Roman"/>
                <w:color w:val="000000"/>
                <w:sz w:val="24"/>
                <w:szCs w:val="24"/>
              </w:rPr>
              <w:t>7. Основные мотивы лирики С. Есенина. Поэма «Анна Снегина».</w:t>
            </w:r>
          </w:p>
          <w:p w:rsidR="007246D1" w:rsidRDefault="00E35DB9">
            <w:pPr>
              <w:spacing w:after="0" w:line="240" w:lineRule="auto"/>
              <w:rPr>
                <w:sz w:val="24"/>
                <w:szCs w:val="24"/>
              </w:rPr>
            </w:pPr>
            <w:r>
              <w:rPr>
                <w:rFonts w:ascii="Times New Roman" w:hAnsi="Times New Roman" w:cs="Times New Roman"/>
                <w:color w:val="000000"/>
                <w:sz w:val="24"/>
                <w:szCs w:val="24"/>
              </w:rPr>
              <w:t>8. Своеобразие стиля В. Маяковского. Драматургия Маяковского. Творчество Н. Заболоцкого.</w:t>
            </w:r>
          </w:p>
          <w:p w:rsidR="007246D1" w:rsidRDefault="00E35DB9">
            <w:pPr>
              <w:spacing w:after="0" w:line="240" w:lineRule="auto"/>
              <w:rPr>
                <w:sz w:val="24"/>
                <w:szCs w:val="24"/>
              </w:rPr>
            </w:pPr>
            <w:r>
              <w:rPr>
                <w:rFonts w:ascii="Times New Roman" w:hAnsi="Times New Roman" w:cs="Times New Roman"/>
                <w:color w:val="000000"/>
                <w:sz w:val="24"/>
                <w:szCs w:val="24"/>
              </w:rPr>
              <w:t>9. Великая Отечественная война в отечественной поэзии и прозе. М. Шолохов «Судьба человека». Б. Полевой «Повесть о настоящем человеке»</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7246D1">
        <w:trPr>
          <w:trHeight w:hRule="exact" w:val="21"/>
        </w:trPr>
        <w:tc>
          <w:tcPr>
            <w:tcW w:w="9640" w:type="dxa"/>
          </w:tcPr>
          <w:p w:rsidR="007246D1" w:rsidRDefault="007246D1"/>
        </w:tc>
      </w:tr>
      <w:tr w:rsidR="007246D1">
        <w:trPr>
          <w:trHeight w:hRule="exact" w:val="680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7246D1" w:rsidRDefault="00E35DB9">
            <w:pPr>
              <w:spacing w:after="0" w:line="240" w:lineRule="auto"/>
              <w:rPr>
                <w:sz w:val="24"/>
                <w:szCs w:val="24"/>
              </w:rPr>
            </w:pPr>
            <w:r>
              <w:rPr>
                <w:rFonts w:ascii="Times New Roman" w:hAnsi="Times New Roman" w:cs="Times New Roman"/>
                <w:color w:val="000000"/>
                <w:sz w:val="24"/>
                <w:szCs w:val="24"/>
              </w:rPr>
              <w:t>2. Эпическое мастерство Л. Леонова. Концепция романа «Русский лес».</w:t>
            </w:r>
          </w:p>
          <w:p w:rsidR="007246D1" w:rsidRDefault="00E35DB9">
            <w:pPr>
              <w:spacing w:after="0" w:line="240" w:lineRule="auto"/>
              <w:rPr>
                <w:sz w:val="24"/>
                <w:szCs w:val="24"/>
              </w:rPr>
            </w:pPr>
            <w:r>
              <w:rPr>
                <w:rFonts w:ascii="Times New Roman" w:hAnsi="Times New Roman" w:cs="Times New Roman"/>
                <w:color w:val="000000"/>
                <w:sz w:val="24"/>
                <w:szCs w:val="24"/>
              </w:rPr>
              <w:t>3. Основные тенденции в изображении войны. «Оконная» и «Масштабная» правда (Ю.Бондарев, Г.Бакланов, К.Воробьев, К.Симонов и др.).</w:t>
            </w:r>
          </w:p>
          <w:p w:rsidR="007246D1" w:rsidRDefault="00E35DB9">
            <w:pPr>
              <w:spacing w:after="0" w:line="240" w:lineRule="auto"/>
              <w:rPr>
                <w:sz w:val="24"/>
                <w:szCs w:val="24"/>
              </w:rPr>
            </w:pPr>
            <w:r>
              <w:rPr>
                <w:rFonts w:ascii="Times New Roman" w:hAnsi="Times New Roman" w:cs="Times New Roman"/>
                <w:color w:val="000000"/>
                <w:sz w:val="24"/>
                <w:szCs w:val="24"/>
              </w:rPr>
              <w:t>4. Этапное значение рассказа Солженицына «Один день Ивана Денисовича».</w:t>
            </w:r>
          </w:p>
          <w:p w:rsidR="007246D1" w:rsidRDefault="00E35DB9">
            <w:pPr>
              <w:spacing w:after="0" w:line="240" w:lineRule="auto"/>
              <w:rPr>
                <w:sz w:val="24"/>
                <w:szCs w:val="24"/>
              </w:rPr>
            </w:pPr>
            <w:r>
              <w:rPr>
                <w:rFonts w:ascii="Times New Roman" w:hAnsi="Times New Roman" w:cs="Times New Roman"/>
                <w:color w:val="000000"/>
                <w:sz w:val="24"/>
                <w:szCs w:val="24"/>
              </w:rPr>
              <w:t>5. «Деревенская» тема и «деревенская проза» как особая творческая общность. Творчество В. Шукшина.</w:t>
            </w:r>
          </w:p>
          <w:p w:rsidR="007246D1" w:rsidRDefault="00E35DB9">
            <w:pPr>
              <w:spacing w:after="0" w:line="240" w:lineRule="auto"/>
              <w:rPr>
                <w:sz w:val="24"/>
                <w:szCs w:val="24"/>
              </w:rPr>
            </w:pPr>
            <w:r>
              <w:rPr>
                <w:rFonts w:ascii="Times New Roman" w:hAnsi="Times New Roman" w:cs="Times New Roman"/>
                <w:color w:val="000000"/>
                <w:sz w:val="24"/>
                <w:szCs w:val="24"/>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7246D1" w:rsidRDefault="00E35DB9">
            <w:pPr>
              <w:spacing w:after="0" w:line="240" w:lineRule="auto"/>
              <w:rPr>
                <w:sz w:val="24"/>
                <w:szCs w:val="24"/>
              </w:rPr>
            </w:pPr>
            <w:r>
              <w:rPr>
                <w:rFonts w:ascii="Times New Roman" w:hAnsi="Times New Roman" w:cs="Times New Roman"/>
                <w:color w:val="000000"/>
                <w:sz w:val="24"/>
                <w:szCs w:val="24"/>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7246D1" w:rsidRDefault="00E35DB9">
            <w:pPr>
              <w:spacing w:after="0" w:line="240" w:lineRule="auto"/>
              <w:rPr>
                <w:sz w:val="24"/>
                <w:szCs w:val="24"/>
              </w:rPr>
            </w:pPr>
            <w:r>
              <w:rPr>
                <w:rFonts w:ascii="Times New Roman" w:hAnsi="Times New Roman" w:cs="Times New Roman"/>
                <w:color w:val="000000"/>
                <w:sz w:val="24"/>
                <w:szCs w:val="24"/>
              </w:rPr>
              <w:t>8. Л. Мартынов и Омск. Творчество Т. Белозерова.</w:t>
            </w:r>
          </w:p>
        </w:tc>
      </w:tr>
      <w:tr w:rsidR="007246D1">
        <w:trPr>
          <w:trHeight w:hRule="exact" w:val="8"/>
        </w:trPr>
        <w:tc>
          <w:tcPr>
            <w:tcW w:w="9640" w:type="dxa"/>
          </w:tcPr>
          <w:p w:rsidR="007246D1" w:rsidRDefault="007246D1"/>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7246D1">
        <w:trPr>
          <w:trHeight w:hRule="exact" w:val="21"/>
        </w:trPr>
        <w:tc>
          <w:tcPr>
            <w:tcW w:w="9640" w:type="dxa"/>
          </w:tcPr>
          <w:p w:rsidR="007246D1" w:rsidRDefault="007246D1"/>
        </w:tc>
      </w:tr>
      <w:tr w:rsidR="007246D1">
        <w:trPr>
          <w:trHeight w:hRule="exact" w:val="1516"/>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Вопросы для обсуждения</w:t>
            </w:r>
          </w:p>
          <w:p w:rsidR="007246D1" w:rsidRDefault="00E35DB9">
            <w:pPr>
              <w:spacing w:after="0" w:line="240" w:lineRule="auto"/>
              <w:rPr>
                <w:sz w:val="24"/>
                <w:szCs w:val="24"/>
              </w:rPr>
            </w:pPr>
            <w:r>
              <w:rPr>
                <w:rFonts w:ascii="Times New Roman" w:hAnsi="Times New Roman" w:cs="Times New Roman"/>
                <w:color w:val="000000"/>
                <w:sz w:val="24"/>
                <w:szCs w:val="24"/>
              </w:rPr>
              <w:t>1. Новое качество литературного процесса после 1985 года. Литература и перестройка.</w:t>
            </w:r>
          </w:p>
          <w:p w:rsidR="007246D1" w:rsidRDefault="00E35DB9">
            <w:pPr>
              <w:spacing w:after="0" w:line="240" w:lineRule="auto"/>
              <w:rPr>
                <w:sz w:val="24"/>
                <w:szCs w:val="24"/>
              </w:rPr>
            </w:pPr>
            <w:r>
              <w:rPr>
                <w:rFonts w:ascii="Times New Roman" w:hAnsi="Times New Roman" w:cs="Times New Roman"/>
                <w:color w:val="000000"/>
                <w:sz w:val="24"/>
                <w:szCs w:val="24"/>
              </w:rPr>
              <w:t>2. Нравственно-философское осмысление войны в романе В. Гроссмана «Жизнь и судьба». Проблема человека на войне в прозе В. Быкова, Б. Васильева.</w:t>
            </w:r>
          </w:p>
          <w:p w:rsidR="007246D1" w:rsidRDefault="00E35DB9">
            <w:pPr>
              <w:spacing w:after="0" w:line="240" w:lineRule="auto"/>
              <w:rPr>
                <w:sz w:val="24"/>
                <w:szCs w:val="24"/>
              </w:rPr>
            </w:pPr>
            <w:r>
              <w:rPr>
                <w:rFonts w:ascii="Times New Roman" w:hAnsi="Times New Roman" w:cs="Times New Roman"/>
                <w:color w:val="000000"/>
                <w:sz w:val="24"/>
                <w:szCs w:val="24"/>
              </w:rPr>
              <w:t>3. Философия природы «естественного мира» в произведениях В. Белова, В. Астафьева,</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46D1">
        <w:trPr>
          <w:trHeight w:hRule="exact" w:val="3830"/>
        </w:trPr>
        <w:tc>
          <w:tcPr>
            <w:tcW w:w="9654" w:type="dxa"/>
            <w:gridSpan w:val="2"/>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lastRenderedPageBreak/>
              <w:t>Ф. Абрамова,  В. Распутина, С. Залыгина, В. Лихоносова, Е. Носова, В. Крупина и др.</w:t>
            </w:r>
          </w:p>
          <w:p w:rsidR="007246D1" w:rsidRDefault="00E35DB9">
            <w:pPr>
              <w:spacing w:after="0" w:line="240" w:lineRule="auto"/>
              <w:rPr>
                <w:sz w:val="24"/>
                <w:szCs w:val="24"/>
              </w:rPr>
            </w:pPr>
            <w:r>
              <w:rPr>
                <w:rFonts w:ascii="Times New Roman" w:hAnsi="Times New Roman" w:cs="Times New Roman"/>
                <w:color w:val="000000"/>
                <w:sz w:val="24"/>
                <w:szCs w:val="24"/>
              </w:rPr>
              <w:t>4. Социально-философская проза: А. Битов, Ю. Трифонов, В. Тендряков, С. Залыгин, Д. Гранин.</w:t>
            </w:r>
          </w:p>
          <w:p w:rsidR="007246D1" w:rsidRDefault="00E35DB9">
            <w:pPr>
              <w:spacing w:after="0" w:line="240" w:lineRule="auto"/>
              <w:rPr>
                <w:sz w:val="24"/>
                <w:szCs w:val="24"/>
              </w:rPr>
            </w:pPr>
            <w:r>
              <w:rPr>
                <w:rFonts w:ascii="Times New Roman" w:hAnsi="Times New Roman" w:cs="Times New Roman"/>
                <w:color w:val="000000"/>
                <w:sz w:val="24"/>
                <w:szCs w:val="24"/>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7246D1" w:rsidRDefault="00E35DB9">
            <w:pPr>
              <w:spacing w:after="0" w:line="240" w:lineRule="auto"/>
              <w:rPr>
                <w:sz w:val="24"/>
                <w:szCs w:val="24"/>
              </w:rPr>
            </w:pPr>
            <w:r>
              <w:rPr>
                <w:rFonts w:ascii="Times New Roman" w:hAnsi="Times New Roman" w:cs="Times New Roman"/>
                <w:color w:val="000000"/>
                <w:sz w:val="24"/>
                <w:szCs w:val="24"/>
              </w:rPr>
              <w:t>6. Современный «авангард». Жанровое своеобразие прозы Л. Петрушевской. Неомифологизм в современной отечественной прозе.</w:t>
            </w:r>
          </w:p>
          <w:p w:rsidR="007246D1" w:rsidRDefault="00E35DB9">
            <w:pPr>
              <w:spacing w:after="0" w:line="240" w:lineRule="auto"/>
              <w:rPr>
                <w:sz w:val="24"/>
                <w:szCs w:val="24"/>
              </w:rPr>
            </w:pPr>
            <w:r>
              <w:rPr>
                <w:rFonts w:ascii="Times New Roman" w:hAnsi="Times New Roman" w:cs="Times New Roman"/>
                <w:color w:val="000000"/>
                <w:sz w:val="24"/>
                <w:szCs w:val="24"/>
              </w:rPr>
              <w:t>7. Куртуазные маньеристы (В.Степанцов и др.).</w:t>
            </w:r>
          </w:p>
          <w:p w:rsidR="007246D1" w:rsidRDefault="00E35DB9">
            <w:pPr>
              <w:spacing w:after="0" w:line="240" w:lineRule="auto"/>
              <w:rPr>
                <w:sz w:val="24"/>
                <w:szCs w:val="24"/>
              </w:rPr>
            </w:pPr>
            <w:r>
              <w:rPr>
                <w:rFonts w:ascii="Times New Roman" w:hAnsi="Times New Roman" w:cs="Times New Roman"/>
                <w:color w:val="000000"/>
                <w:sz w:val="24"/>
                <w:szCs w:val="24"/>
              </w:rPr>
              <w:t>8. Драматургия М. Арбатовой, Л. Петрушевской. «Жесткий» сентиментализм в творчестве Н. Коляды. Постмодернистский театр Е. Гришковца.</w:t>
            </w:r>
          </w:p>
          <w:p w:rsidR="007246D1" w:rsidRDefault="00E35DB9">
            <w:pPr>
              <w:spacing w:after="0" w:line="240" w:lineRule="auto"/>
              <w:rPr>
                <w:sz w:val="24"/>
                <w:szCs w:val="24"/>
              </w:rPr>
            </w:pPr>
            <w:r>
              <w:rPr>
                <w:rFonts w:ascii="Times New Roman" w:hAnsi="Times New Roman" w:cs="Times New Roman"/>
                <w:color w:val="000000"/>
                <w:sz w:val="24"/>
                <w:szCs w:val="24"/>
              </w:rPr>
              <w:t>9. Тяготение к фантастике в произведениях В. Аксенова («Ожог», «Остров “Крым”», «Желток яйца» и др.).</w:t>
            </w:r>
          </w:p>
          <w:p w:rsidR="007246D1" w:rsidRDefault="00E35DB9">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7246D1">
        <w:trPr>
          <w:trHeight w:hRule="exact" w:val="855"/>
        </w:trPr>
        <w:tc>
          <w:tcPr>
            <w:tcW w:w="9654" w:type="dxa"/>
            <w:gridSpan w:val="2"/>
            <w:shd w:val="clear" w:color="000000" w:fill="FFFFFF"/>
            <w:tcMar>
              <w:left w:w="34" w:type="dxa"/>
              <w:right w:w="34" w:type="dxa"/>
            </w:tcMar>
          </w:tcPr>
          <w:p w:rsidR="007246D1" w:rsidRDefault="007246D1">
            <w:pPr>
              <w:spacing w:after="0" w:line="240" w:lineRule="auto"/>
              <w:rPr>
                <w:sz w:val="24"/>
                <w:szCs w:val="24"/>
              </w:rPr>
            </w:pPr>
          </w:p>
          <w:p w:rsidR="007246D1" w:rsidRDefault="00E35D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46D1">
        <w:trPr>
          <w:trHeight w:hRule="exact" w:val="4912"/>
        </w:trPr>
        <w:tc>
          <w:tcPr>
            <w:tcW w:w="9654" w:type="dxa"/>
            <w:gridSpan w:val="2"/>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rsidR="007246D1" w:rsidRDefault="00E35D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46D1" w:rsidRDefault="00E35D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46D1" w:rsidRDefault="00E35D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46D1">
        <w:trPr>
          <w:trHeight w:hRule="exact" w:val="138"/>
        </w:trPr>
        <w:tc>
          <w:tcPr>
            <w:tcW w:w="285" w:type="dxa"/>
          </w:tcPr>
          <w:p w:rsidR="007246D1" w:rsidRDefault="007246D1"/>
        </w:tc>
        <w:tc>
          <w:tcPr>
            <w:tcW w:w="9356" w:type="dxa"/>
          </w:tcPr>
          <w:p w:rsidR="007246D1" w:rsidRDefault="007246D1"/>
        </w:tc>
      </w:tr>
      <w:tr w:rsidR="007246D1">
        <w:trPr>
          <w:trHeight w:hRule="exact" w:val="855"/>
        </w:trPr>
        <w:tc>
          <w:tcPr>
            <w:tcW w:w="9654" w:type="dxa"/>
            <w:gridSpan w:val="2"/>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46D1" w:rsidRDefault="00E35DB9">
            <w:pPr>
              <w:spacing w:after="0" w:line="240" w:lineRule="auto"/>
              <w:rPr>
                <w:sz w:val="24"/>
                <w:szCs w:val="24"/>
              </w:rPr>
            </w:pPr>
            <w:r>
              <w:rPr>
                <w:rFonts w:ascii="Times New Roman" w:hAnsi="Times New Roman" w:cs="Times New Roman"/>
                <w:b/>
                <w:color w:val="000000"/>
                <w:sz w:val="24"/>
                <w:szCs w:val="24"/>
              </w:rPr>
              <w:t>Основная:</w:t>
            </w:r>
          </w:p>
        </w:tc>
      </w:tr>
      <w:tr w:rsidR="007246D1">
        <w:trPr>
          <w:trHeight w:hRule="exact" w:val="555"/>
        </w:trPr>
        <w:tc>
          <w:tcPr>
            <w:tcW w:w="9654" w:type="dxa"/>
            <w:gridSpan w:val="2"/>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396A">
                <w:rPr>
                  <w:rStyle w:val="a3"/>
                </w:rPr>
                <w:t>https://urait.ru/bcode/408925</w:t>
              </w:r>
            </w:hyperlink>
            <w:r>
              <w:t xml:space="preserve"> </w:t>
            </w:r>
          </w:p>
        </w:tc>
      </w:tr>
      <w:tr w:rsidR="007246D1">
        <w:trPr>
          <w:trHeight w:hRule="exact" w:val="555"/>
        </w:trPr>
        <w:tc>
          <w:tcPr>
            <w:tcW w:w="9654" w:type="dxa"/>
            <w:gridSpan w:val="2"/>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396A">
                <w:rPr>
                  <w:rStyle w:val="a3"/>
                </w:rPr>
                <w:t>https://urait.ru/bcode/398694</w:t>
              </w:r>
            </w:hyperlink>
            <w:r>
              <w:t xml:space="preserve"> </w:t>
            </w:r>
          </w:p>
        </w:tc>
      </w:tr>
      <w:tr w:rsidR="007246D1">
        <w:trPr>
          <w:trHeight w:hRule="exact" w:val="826"/>
        </w:trPr>
        <w:tc>
          <w:tcPr>
            <w:tcW w:w="9654" w:type="dxa"/>
            <w:gridSpan w:val="2"/>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396A">
                <w:rPr>
                  <w:rStyle w:val="a3"/>
                </w:rPr>
                <w:t>https://urait.ru/bcode/413218</w:t>
              </w:r>
            </w:hyperlink>
            <w:r>
              <w:t xml:space="preserve"> </w:t>
            </w:r>
          </w:p>
        </w:tc>
      </w:tr>
      <w:tr w:rsidR="007246D1">
        <w:trPr>
          <w:trHeight w:hRule="exact" w:val="826"/>
        </w:trPr>
        <w:tc>
          <w:tcPr>
            <w:tcW w:w="9654" w:type="dxa"/>
            <w:gridSpan w:val="2"/>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396A">
                <w:rPr>
                  <w:rStyle w:val="a3"/>
                </w:rPr>
                <w:t>https://urait.ru/bcode/398193</w:t>
              </w:r>
            </w:hyperlink>
            <w:r>
              <w:t xml:space="preserve"> </w:t>
            </w:r>
          </w:p>
        </w:tc>
      </w:tr>
      <w:tr w:rsidR="007246D1">
        <w:trPr>
          <w:trHeight w:hRule="exact" w:val="826"/>
        </w:trPr>
        <w:tc>
          <w:tcPr>
            <w:tcW w:w="9654" w:type="dxa"/>
            <w:gridSpan w:val="2"/>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396A">
                <w:rPr>
                  <w:rStyle w:val="a3"/>
                </w:rPr>
                <w:t>https://www.biblio-online.ru/bcode/434506</w:t>
              </w:r>
            </w:hyperlink>
            <w:r>
              <w:t xml:space="preserve"> </w:t>
            </w:r>
          </w:p>
        </w:tc>
      </w:tr>
      <w:tr w:rsidR="007246D1">
        <w:trPr>
          <w:trHeight w:hRule="exact" w:val="277"/>
        </w:trPr>
        <w:tc>
          <w:tcPr>
            <w:tcW w:w="285" w:type="dxa"/>
          </w:tcPr>
          <w:p w:rsidR="007246D1" w:rsidRDefault="007246D1"/>
        </w:tc>
        <w:tc>
          <w:tcPr>
            <w:tcW w:w="9370"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i/>
                <w:color w:val="000000"/>
                <w:sz w:val="24"/>
                <w:szCs w:val="24"/>
              </w:rPr>
              <w:t>Дополнительная:</w:t>
            </w:r>
          </w:p>
        </w:tc>
      </w:tr>
      <w:tr w:rsidR="007246D1">
        <w:trPr>
          <w:trHeight w:hRule="exact" w:val="26"/>
        </w:trPr>
        <w:tc>
          <w:tcPr>
            <w:tcW w:w="9654" w:type="dxa"/>
            <w:gridSpan w:val="2"/>
            <w:vMerge w:val="restart"/>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p>
        </w:tc>
      </w:tr>
      <w:tr w:rsidR="007246D1">
        <w:trPr>
          <w:trHeight w:hRule="exact" w:val="904"/>
        </w:trPr>
        <w:tc>
          <w:tcPr>
            <w:tcW w:w="9654" w:type="dxa"/>
            <w:gridSpan w:val="2"/>
            <w:vMerge/>
            <w:shd w:val="clear" w:color="000000" w:fill="FFFFFF"/>
            <w:tcMar>
              <w:left w:w="34" w:type="dxa"/>
              <w:right w:w="34" w:type="dxa"/>
            </w:tcMar>
          </w:tcPr>
          <w:p w:rsidR="007246D1" w:rsidRDefault="007246D1"/>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555"/>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F396A">
                <w:rPr>
                  <w:rStyle w:val="a3"/>
                </w:rPr>
                <w:t>https://urait.ru/bcode/413369</w:t>
              </w:r>
            </w:hyperlink>
            <w:r>
              <w:t xml:space="preserve"> </w:t>
            </w:r>
          </w:p>
        </w:tc>
      </w:tr>
      <w:tr w:rsidR="007246D1">
        <w:trPr>
          <w:trHeight w:hRule="exact" w:val="1366"/>
        </w:trPr>
        <w:tc>
          <w:tcPr>
            <w:tcW w:w="9654" w:type="dxa"/>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Недзвецкий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Полтавец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Пинаев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F396A">
                <w:rPr>
                  <w:rStyle w:val="a3"/>
                </w:rPr>
                <w:t>https://urait.ru/bcode/402598</w:t>
              </w:r>
            </w:hyperlink>
            <w:r>
              <w:t xml:space="preserve"> </w:t>
            </w:r>
          </w:p>
        </w:tc>
      </w:tr>
      <w:tr w:rsidR="007246D1">
        <w:trPr>
          <w:trHeight w:hRule="exact" w:val="826"/>
        </w:trPr>
        <w:tc>
          <w:tcPr>
            <w:tcW w:w="9654" w:type="dxa"/>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F396A">
                <w:rPr>
                  <w:rStyle w:val="a3"/>
                </w:rPr>
                <w:t>https://urait.ru/bcode/433729</w:t>
              </w:r>
            </w:hyperlink>
            <w:r>
              <w:t xml:space="preserve"> </w:t>
            </w:r>
          </w:p>
        </w:tc>
      </w:tr>
      <w:tr w:rsidR="007246D1">
        <w:trPr>
          <w:trHeight w:hRule="exact" w:val="1907"/>
        </w:trPr>
        <w:tc>
          <w:tcPr>
            <w:tcW w:w="9654" w:type="dxa"/>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F396A">
                <w:rPr>
                  <w:rStyle w:val="a3"/>
                </w:rPr>
                <w:t>https://urait.ru/bcode/425565</w:t>
              </w:r>
            </w:hyperlink>
            <w:r>
              <w:t xml:space="preserve"> </w:t>
            </w:r>
          </w:p>
        </w:tc>
      </w:tr>
      <w:tr w:rsidR="007246D1">
        <w:trPr>
          <w:trHeight w:hRule="exact" w:val="555"/>
        </w:trPr>
        <w:tc>
          <w:tcPr>
            <w:tcW w:w="9654" w:type="dxa"/>
            <w:shd w:val="clear" w:color="000000" w:fill="FFFFFF"/>
            <w:tcMar>
              <w:left w:w="34" w:type="dxa"/>
              <w:right w:w="34" w:type="dxa"/>
            </w:tcMar>
          </w:tcPr>
          <w:p w:rsidR="007246D1" w:rsidRDefault="00E35DB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F396A">
                <w:rPr>
                  <w:rStyle w:val="a3"/>
                </w:rPr>
                <w:t>https://urait.ru/bcode/426189</w:t>
              </w:r>
            </w:hyperlink>
            <w:r>
              <w:t xml:space="preserve"> </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46D1">
        <w:trPr>
          <w:trHeight w:hRule="exact" w:val="9594"/>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CF396A">
                <w:rPr>
                  <w:rStyle w:val="a3"/>
                  <w:rFonts w:ascii="Times New Roman" w:hAnsi="Times New Roman" w:cs="Times New Roman"/>
                  <w:sz w:val="24"/>
                  <w:szCs w:val="24"/>
                </w:rPr>
                <w:t>http://www.iprbookshop.ru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CF396A">
                <w:rPr>
                  <w:rStyle w:val="a3"/>
                  <w:rFonts w:ascii="Times New Roman" w:hAnsi="Times New Roman" w:cs="Times New Roman"/>
                  <w:sz w:val="24"/>
                  <w:szCs w:val="24"/>
                </w:rPr>
                <w:t>http://biblio-online.ru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CF396A">
                <w:rPr>
                  <w:rStyle w:val="a3"/>
                  <w:rFonts w:ascii="Times New Roman" w:hAnsi="Times New Roman" w:cs="Times New Roman"/>
                  <w:sz w:val="24"/>
                  <w:szCs w:val="24"/>
                </w:rPr>
                <w:t>http://window.edu.ru/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CF396A">
                <w:rPr>
                  <w:rStyle w:val="a3"/>
                  <w:rFonts w:ascii="Times New Roman" w:hAnsi="Times New Roman" w:cs="Times New Roman"/>
                  <w:sz w:val="24"/>
                  <w:szCs w:val="24"/>
                </w:rPr>
                <w:t>http://elibrary.ru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CF396A">
                <w:rPr>
                  <w:rStyle w:val="a3"/>
                  <w:rFonts w:ascii="Times New Roman" w:hAnsi="Times New Roman" w:cs="Times New Roman"/>
                  <w:sz w:val="24"/>
                  <w:szCs w:val="24"/>
                </w:rPr>
                <w:t>http://www.sciencedirect.com</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CF396A">
                <w:rPr>
                  <w:rStyle w:val="a3"/>
                  <w:rFonts w:ascii="Times New Roman" w:hAnsi="Times New Roman" w:cs="Times New Roman"/>
                  <w:sz w:val="24"/>
                  <w:szCs w:val="24"/>
                </w:rPr>
                <w:t>http://journals.cambridge.org</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CF396A">
                <w:rPr>
                  <w:rStyle w:val="a3"/>
                  <w:rFonts w:ascii="Times New Roman" w:hAnsi="Times New Roman" w:cs="Times New Roman"/>
                  <w:sz w:val="24"/>
                  <w:szCs w:val="24"/>
                </w:rPr>
                <w:t>http://www.oxfordjoumals.org</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CF396A">
                <w:rPr>
                  <w:rStyle w:val="a3"/>
                  <w:rFonts w:ascii="Times New Roman" w:hAnsi="Times New Roman" w:cs="Times New Roman"/>
                  <w:sz w:val="24"/>
                  <w:szCs w:val="24"/>
                </w:rPr>
                <w:t>http://dic.academic.ru/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CF396A">
                <w:rPr>
                  <w:rStyle w:val="a3"/>
                  <w:rFonts w:ascii="Times New Roman" w:hAnsi="Times New Roman" w:cs="Times New Roman"/>
                  <w:sz w:val="24"/>
                  <w:szCs w:val="24"/>
                </w:rPr>
                <w:t>http://www.benran.ru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CF396A">
                <w:rPr>
                  <w:rStyle w:val="a3"/>
                  <w:rFonts w:ascii="Times New Roman" w:hAnsi="Times New Roman" w:cs="Times New Roman"/>
                  <w:sz w:val="24"/>
                  <w:szCs w:val="24"/>
                </w:rPr>
                <w:t>http://www.gks.ru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CF396A">
                <w:rPr>
                  <w:rStyle w:val="a3"/>
                  <w:rFonts w:ascii="Times New Roman" w:hAnsi="Times New Roman" w:cs="Times New Roman"/>
                  <w:sz w:val="24"/>
                  <w:szCs w:val="24"/>
                </w:rPr>
                <w:t>http://diss.rsl.ru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CF396A">
                <w:rPr>
                  <w:rStyle w:val="a3"/>
                  <w:rFonts w:ascii="Times New Roman" w:hAnsi="Times New Roman" w:cs="Times New Roman"/>
                  <w:sz w:val="24"/>
                  <w:szCs w:val="24"/>
                </w:rPr>
                <w:t>http://ru.spinform.ru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46D1" w:rsidRDefault="00E35D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85"/>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46D1">
        <w:trPr>
          <w:trHeight w:hRule="exact" w:val="13815"/>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46D1" w:rsidRDefault="00E35D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46D1" w:rsidRDefault="00E35D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46D1" w:rsidRDefault="00E35D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46D1" w:rsidRDefault="00E35D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46D1" w:rsidRDefault="00E35D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46D1" w:rsidRDefault="00E35D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46D1" w:rsidRDefault="00E35D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46D1" w:rsidRDefault="00E35D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46D1" w:rsidRDefault="00E35D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46D1" w:rsidRDefault="00E35D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46D1">
        <w:trPr>
          <w:trHeight w:hRule="exact" w:val="85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2989"/>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7246D1" w:rsidRDefault="007246D1">
            <w:pPr>
              <w:spacing w:after="0" w:line="240" w:lineRule="auto"/>
              <w:jc w:val="both"/>
              <w:rPr>
                <w:sz w:val="24"/>
                <w:szCs w:val="24"/>
              </w:rPr>
            </w:pPr>
          </w:p>
          <w:p w:rsidR="007246D1" w:rsidRDefault="00E35D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46D1" w:rsidRDefault="00E35D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46D1" w:rsidRDefault="00E35D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46D1" w:rsidRDefault="00E35D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46D1" w:rsidRDefault="00E35D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46D1" w:rsidRDefault="00E35D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46D1" w:rsidRDefault="007246D1">
            <w:pPr>
              <w:spacing w:after="0" w:line="240" w:lineRule="auto"/>
              <w:jc w:val="both"/>
              <w:rPr>
                <w:sz w:val="24"/>
                <w:szCs w:val="24"/>
              </w:rPr>
            </w:pPr>
          </w:p>
          <w:p w:rsidR="007246D1" w:rsidRDefault="00E35D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CF396A">
                <w:rPr>
                  <w:rStyle w:val="a3"/>
                  <w:rFonts w:ascii="Times New Roman" w:hAnsi="Times New Roman" w:cs="Times New Roman"/>
                  <w:sz w:val="24"/>
                  <w:szCs w:val="24"/>
                </w:rPr>
                <w:t>http://www.president.kremlin.ru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CF396A">
                <w:rPr>
                  <w:rStyle w:val="a3"/>
                  <w:rFonts w:ascii="Times New Roman" w:hAnsi="Times New Roman" w:cs="Times New Roman"/>
                  <w:sz w:val="24"/>
                  <w:szCs w:val="24"/>
                </w:rPr>
                <w:t>http://www.ict.edu.ru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46D1" w:rsidRDefault="00E35DB9">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CF396A">
                <w:rPr>
                  <w:rStyle w:val="a3"/>
                  <w:rFonts w:ascii="Times New Roman" w:hAnsi="Times New Roman" w:cs="Times New Roman"/>
                  <w:sz w:val="24"/>
                  <w:szCs w:val="24"/>
                </w:rPr>
                <w:t>http://fgosvo.ru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CF396A">
                <w:rPr>
                  <w:rStyle w:val="a3"/>
                  <w:rFonts w:ascii="Times New Roman" w:hAnsi="Times New Roman" w:cs="Times New Roman"/>
                  <w:sz w:val="24"/>
                  <w:szCs w:val="24"/>
                </w:rPr>
                <w:t>http://pravo.gov.ru</w:t>
              </w:r>
            </w:hyperlink>
          </w:p>
        </w:tc>
      </w:tr>
      <w:tr w:rsidR="007246D1">
        <w:trPr>
          <w:trHeight w:hRule="exact" w:val="30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CF396A">
                <w:rPr>
                  <w:rStyle w:val="a3"/>
                  <w:rFonts w:ascii="Times New Roman" w:hAnsi="Times New Roman" w:cs="Times New Roman"/>
                  <w:sz w:val="24"/>
                  <w:szCs w:val="24"/>
                </w:rPr>
                <w:t>http://edu.garant.ru/omga/</w:t>
              </w:r>
            </w:hyperlink>
          </w:p>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4" w:history="1">
              <w:r w:rsidR="00CF396A">
                <w:rPr>
                  <w:rStyle w:val="a3"/>
                  <w:rFonts w:ascii="Times New Roman" w:hAnsi="Times New Roman" w:cs="Times New Roman"/>
                  <w:sz w:val="24"/>
                  <w:szCs w:val="24"/>
                </w:rPr>
                <w:t>http://www.consultant.ru/edu/student/study/</w:t>
              </w:r>
            </w:hyperlink>
          </w:p>
        </w:tc>
      </w:tr>
      <w:tr w:rsidR="007246D1">
        <w:trPr>
          <w:trHeight w:hRule="exact" w:val="314"/>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46D1">
        <w:trPr>
          <w:trHeight w:hRule="exact" w:val="7587"/>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46D1" w:rsidRDefault="00E35D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46D1" w:rsidRDefault="00E35D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46D1" w:rsidRDefault="00E35D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46D1" w:rsidRDefault="00E35D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46D1" w:rsidRDefault="00E35D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46D1" w:rsidRDefault="00E35D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46D1" w:rsidRDefault="00E35D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46D1" w:rsidRDefault="00E35D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46D1" w:rsidRDefault="00E35D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46D1" w:rsidRDefault="00E35D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46D1" w:rsidRDefault="00E35D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46D1" w:rsidRDefault="00E35D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46D1" w:rsidRDefault="00E35D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46D1">
        <w:trPr>
          <w:trHeight w:hRule="exact" w:val="277"/>
        </w:trPr>
        <w:tc>
          <w:tcPr>
            <w:tcW w:w="9640" w:type="dxa"/>
          </w:tcPr>
          <w:p w:rsidR="007246D1" w:rsidRDefault="007246D1"/>
        </w:tc>
      </w:tr>
      <w:tr w:rsidR="007246D1">
        <w:trPr>
          <w:trHeight w:hRule="exact" w:val="585"/>
        </w:trPr>
        <w:tc>
          <w:tcPr>
            <w:tcW w:w="9654" w:type="dxa"/>
            <w:shd w:val="clear" w:color="000000" w:fill="FFFFFF"/>
            <w:tcMar>
              <w:left w:w="34" w:type="dxa"/>
              <w:right w:w="34" w:type="dxa"/>
            </w:tcMar>
          </w:tcPr>
          <w:p w:rsidR="007246D1" w:rsidRDefault="00E35D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46D1">
        <w:trPr>
          <w:trHeight w:hRule="exact" w:val="335"/>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7246D1" w:rsidRDefault="00E3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6D1">
        <w:trPr>
          <w:trHeight w:hRule="exact" w:val="13808"/>
        </w:trPr>
        <w:tc>
          <w:tcPr>
            <w:tcW w:w="9654" w:type="dxa"/>
            <w:shd w:val="clear" w:color="000000" w:fill="FFFFFF"/>
            <w:tcMar>
              <w:left w:w="34" w:type="dxa"/>
              <w:right w:w="34" w:type="dxa"/>
            </w:tcMar>
          </w:tcPr>
          <w:p w:rsidR="007246D1" w:rsidRDefault="00E35DB9">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46D1" w:rsidRDefault="00E35D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46D1" w:rsidRDefault="00E35D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46D1" w:rsidRDefault="00E35D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46D1" w:rsidRDefault="00E35D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7246D1" w:rsidRDefault="00E35D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246D1" w:rsidRDefault="007246D1"/>
    <w:sectPr w:rsidR="007246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5EDF"/>
    <w:rsid w:val="007246D1"/>
    <w:rsid w:val="00CF396A"/>
    <w:rsid w:val="00D31453"/>
    <w:rsid w:val="00E209E2"/>
    <w:rsid w:val="00E3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DB9"/>
    <w:rPr>
      <w:color w:val="0563C1" w:themeColor="hyperlink"/>
      <w:u w:val="single"/>
    </w:rPr>
  </w:style>
  <w:style w:type="character" w:styleId="a4">
    <w:name w:val="Unresolved Mention"/>
    <w:basedOn w:val="a0"/>
    <w:uiPriority w:val="99"/>
    <w:semiHidden/>
    <w:unhideWhenUsed/>
    <w:rsid w:val="00E3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618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consultant.ru/edu/student/study/" TargetMode="External"/><Relationship Id="rId7" Type="http://schemas.openxmlformats.org/officeDocument/2006/relationships/hyperlink" Target="https://urait.ru/bcode/398193" TargetMode="External"/><Relationship Id="rId12" Type="http://schemas.openxmlformats.org/officeDocument/2006/relationships/hyperlink" Target="https://urait.ru/bcode/42556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13218"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hyperlink" Target="https://urait.ru/bcode/398694"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s://urait.ru/bcode/402598"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s://urait.ru/bcode/408925" TargetMode="External"/><Relationship Id="rId9" Type="http://schemas.openxmlformats.org/officeDocument/2006/relationships/hyperlink" Target="https://urait.ru/bcode/41336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www.biblio-online.ru/bcode/43450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14368</Words>
  <Characters>81901</Characters>
  <Application>Microsoft Office Word</Application>
  <DocSecurity>0</DocSecurity>
  <Lines>682</Lines>
  <Paragraphs>192</Paragraphs>
  <ScaleCrop>false</ScaleCrop>
  <Company/>
  <LinksUpToDate>false</LinksUpToDate>
  <CharactersWithSpaces>96077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2022-2023_ФГОС3++2022_Бак-ЗФО-Жур(22)_plx_История мировой литературы</dc:title>
  <dc:creator>FastReport.NET</dc:creator>
  <cp:lastModifiedBy>Mark Bernstorf</cp:lastModifiedBy>
  <cp:revision>4</cp:revision>
  <dcterms:created xsi:type="dcterms:W3CDTF">2022-05-09T19:17:00Z</dcterms:created>
  <dcterms:modified xsi:type="dcterms:W3CDTF">2022-11-12T17:35:00Z</dcterms:modified>
</cp:coreProperties>
</file>